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D1" w:rsidRPr="003B3DD1" w:rsidRDefault="003B3DD1" w:rsidP="003B3DD1">
      <w:pPr>
        <w:spacing w:after="0" w:line="240" w:lineRule="auto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3B3DD1">
        <w:rPr>
          <w:rFonts w:eastAsia="Times New Roman"/>
          <w:b/>
          <w:lang w:eastAsia="ru-RU"/>
        </w:rPr>
        <w:t>ИНФОРМАЦИЯ</w:t>
      </w:r>
    </w:p>
    <w:p w:rsidR="003B3DD1" w:rsidRPr="003B3DD1" w:rsidRDefault="003B3DD1" w:rsidP="003B3DD1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 xml:space="preserve">Контрольно-счётной палаты города Волгодонска </w:t>
      </w:r>
    </w:p>
    <w:p w:rsidR="00751DA7" w:rsidRDefault="003B3DD1" w:rsidP="003B3DD1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 xml:space="preserve">о результатах контрольных </w:t>
      </w:r>
      <w:r w:rsidR="0010402E">
        <w:rPr>
          <w:rFonts w:eastAsia="Times New Roman"/>
          <w:b/>
          <w:lang w:eastAsia="ru-RU"/>
        </w:rPr>
        <w:t>мероприятий</w:t>
      </w:r>
      <w:r>
        <w:rPr>
          <w:rFonts w:eastAsia="Times New Roman"/>
          <w:b/>
          <w:lang w:eastAsia="ru-RU"/>
        </w:rPr>
        <w:t>,</w:t>
      </w:r>
      <w:r w:rsidR="0010402E">
        <w:rPr>
          <w:rFonts w:eastAsia="Times New Roman"/>
          <w:b/>
          <w:lang w:eastAsia="ru-RU"/>
        </w:rPr>
        <w:t xml:space="preserve"> </w:t>
      </w:r>
      <w:r w:rsidR="00751DA7">
        <w:rPr>
          <w:rFonts w:eastAsia="Times New Roman"/>
          <w:b/>
          <w:lang w:eastAsia="ru-RU"/>
        </w:rPr>
        <w:t>проведённых</w:t>
      </w:r>
    </w:p>
    <w:p w:rsidR="003B3DD1" w:rsidRPr="003B3DD1" w:rsidRDefault="003B3DD1" w:rsidP="003B3DD1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 xml:space="preserve">в </w:t>
      </w:r>
      <w:r w:rsidRPr="003B3DD1">
        <w:rPr>
          <w:rFonts w:eastAsia="Times New Roman"/>
          <w:b/>
          <w:lang w:val="en-US" w:eastAsia="ru-RU"/>
        </w:rPr>
        <w:t>I</w:t>
      </w:r>
      <w:r w:rsidRPr="003B3DD1">
        <w:rPr>
          <w:rFonts w:eastAsia="Times New Roman"/>
          <w:b/>
          <w:lang w:eastAsia="ru-RU"/>
        </w:rPr>
        <w:t xml:space="preserve"> квартале 201</w:t>
      </w:r>
      <w:r w:rsidR="007E63B3">
        <w:rPr>
          <w:rFonts w:eastAsia="Times New Roman"/>
          <w:b/>
          <w:lang w:eastAsia="ru-RU"/>
        </w:rPr>
        <w:t>8</w:t>
      </w:r>
      <w:r w:rsidRPr="003B3DD1">
        <w:rPr>
          <w:rFonts w:eastAsia="Times New Roman"/>
          <w:b/>
          <w:lang w:eastAsia="ru-RU"/>
        </w:rPr>
        <w:t xml:space="preserve"> года</w:t>
      </w:r>
    </w:p>
    <w:p w:rsidR="003B3DD1" w:rsidRPr="003B3DD1" w:rsidRDefault="003223AB" w:rsidP="003B3DD1">
      <w:pPr>
        <w:spacing w:before="360" w:after="24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9</w:t>
      </w:r>
      <w:r w:rsidR="003B3DD1" w:rsidRPr="003B3DD1">
        <w:rPr>
          <w:rFonts w:eastAsia="Times New Roman"/>
          <w:lang w:eastAsia="ru-RU"/>
        </w:rPr>
        <w:t xml:space="preserve"> апреля 201</w:t>
      </w:r>
      <w:r w:rsidR="007E63B3">
        <w:rPr>
          <w:rFonts w:eastAsia="Times New Roman"/>
          <w:lang w:eastAsia="ru-RU"/>
        </w:rPr>
        <w:t>8</w:t>
      </w:r>
      <w:r w:rsidR="003B3DD1" w:rsidRPr="003B3DD1">
        <w:rPr>
          <w:rFonts w:eastAsia="Times New Roman"/>
          <w:lang w:eastAsia="ru-RU"/>
        </w:rPr>
        <w:t>г.</w:t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  <w:t xml:space="preserve">         </w:t>
      </w:r>
      <w:proofErr w:type="spellStart"/>
      <w:r w:rsidR="003B3DD1" w:rsidRPr="003B3DD1">
        <w:rPr>
          <w:rFonts w:eastAsia="Times New Roman"/>
          <w:lang w:eastAsia="ru-RU"/>
        </w:rPr>
        <w:t>г</w:t>
      </w:r>
      <w:proofErr w:type="gramStart"/>
      <w:r w:rsidR="003B3DD1" w:rsidRPr="003B3DD1">
        <w:rPr>
          <w:rFonts w:eastAsia="Times New Roman"/>
          <w:lang w:eastAsia="ru-RU"/>
        </w:rPr>
        <w:t>.В</w:t>
      </w:r>
      <w:proofErr w:type="gramEnd"/>
      <w:r w:rsidR="003B3DD1" w:rsidRPr="003B3DD1">
        <w:rPr>
          <w:rFonts w:eastAsia="Times New Roman"/>
          <w:lang w:eastAsia="ru-RU"/>
        </w:rPr>
        <w:t>олгодонск</w:t>
      </w:r>
      <w:proofErr w:type="spellEnd"/>
    </w:p>
    <w:p w:rsidR="00C7494F" w:rsidRDefault="003B3DD1" w:rsidP="00F77AF2">
      <w:pPr>
        <w:spacing w:before="240" w:after="12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3B3DD1">
        <w:rPr>
          <w:rFonts w:eastAsia="Times New Roman"/>
          <w:color w:val="000000"/>
          <w:lang w:eastAsia="ru-RU"/>
        </w:rPr>
        <w:t xml:space="preserve">В </w:t>
      </w:r>
      <w:r w:rsidR="00AC692C" w:rsidRPr="003B3DD1">
        <w:rPr>
          <w:rFonts w:eastAsia="Times New Roman"/>
          <w:color w:val="000000"/>
          <w:lang w:val="en-US" w:eastAsia="ru-RU"/>
        </w:rPr>
        <w:t>I</w:t>
      </w:r>
      <w:r w:rsidR="00AC692C" w:rsidRPr="003B3DD1">
        <w:rPr>
          <w:rFonts w:eastAsia="Times New Roman"/>
          <w:color w:val="000000"/>
          <w:lang w:eastAsia="ru-RU"/>
        </w:rPr>
        <w:t xml:space="preserve"> квартале </w:t>
      </w:r>
      <w:r w:rsidR="00641A63">
        <w:rPr>
          <w:rFonts w:eastAsia="Times New Roman"/>
          <w:color w:val="000000"/>
          <w:lang w:eastAsia="ru-RU"/>
        </w:rPr>
        <w:t>текущего</w:t>
      </w:r>
      <w:r w:rsidR="00AC692C" w:rsidRPr="003B3DD1">
        <w:rPr>
          <w:rFonts w:eastAsia="Times New Roman"/>
          <w:color w:val="000000"/>
          <w:lang w:eastAsia="ru-RU"/>
        </w:rPr>
        <w:t xml:space="preserve"> года</w:t>
      </w:r>
      <w:r w:rsidR="00641A63">
        <w:rPr>
          <w:rFonts w:eastAsia="Times New Roman"/>
          <w:color w:val="000000"/>
          <w:lang w:eastAsia="ru-RU"/>
        </w:rPr>
        <w:t xml:space="preserve"> </w:t>
      </w:r>
      <w:r w:rsidR="00AC692C">
        <w:rPr>
          <w:rFonts w:eastAsia="Times New Roman"/>
          <w:color w:val="000000"/>
          <w:lang w:eastAsia="ru-RU"/>
        </w:rPr>
        <w:t>Контрольно-счётной палатой</w:t>
      </w:r>
      <w:r w:rsidR="00AC692C" w:rsidRPr="003B3DD1">
        <w:rPr>
          <w:rFonts w:eastAsia="Times New Roman"/>
          <w:color w:val="000000"/>
          <w:lang w:eastAsia="ru-RU"/>
        </w:rPr>
        <w:t xml:space="preserve"> города Волгодонска (далее Палата) </w:t>
      </w:r>
      <w:r w:rsidR="00641A63">
        <w:t xml:space="preserve">в </w:t>
      </w:r>
      <w:r w:rsidR="00641A63" w:rsidRPr="003B3DD1">
        <w:rPr>
          <w:rFonts w:eastAsia="Times New Roman"/>
          <w:color w:val="000000"/>
          <w:lang w:eastAsia="ru-RU"/>
        </w:rPr>
        <w:t xml:space="preserve">соответствии с планом </w:t>
      </w:r>
      <w:r w:rsidR="00641A63">
        <w:rPr>
          <w:rFonts w:eastAsia="Times New Roman"/>
          <w:color w:val="000000"/>
          <w:lang w:eastAsia="ru-RU"/>
        </w:rPr>
        <w:t>работы на 201</w:t>
      </w:r>
      <w:r w:rsidR="007E63B3">
        <w:rPr>
          <w:rFonts w:eastAsia="Times New Roman"/>
          <w:color w:val="000000"/>
          <w:lang w:eastAsia="ru-RU"/>
        </w:rPr>
        <w:t>8</w:t>
      </w:r>
      <w:r w:rsidR="00641A63">
        <w:rPr>
          <w:rFonts w:eastAsia="Times New Roman"/>
          <w:color w:val="000000"/>
          <w:lang w:eastAsia="ru-RU"/>
        </w:rPr>
        <w:t xml:space="preserve"> год </w:t>
      </w:r>
      <w:r w:rsidR="00AC692C">
        <w:rPr>
          <w:rFonts w:eastAsia="Times New Roman"/>
          <w:color w:val="000000"/>
          <w:lang w:eastAsia="ru-RU"/>
        </w:rPr>
        <w:t>был</w:t>
      </w:r>
      <w:r w:rsidR="00C7494F">
        <w:rPr>
          <w:rFonts w:eastAsia="Times New Roman"/>
          <w:color w:val="000000"/>
          <w:lang w:eastAsia="ru-RU"/>
        </w:rPr>
        <w:t>и</w:t>
      </w:r>
      <w:r w:rsidR="00AC692C">
        <w:rPr>
          <w:rFonts w:eastAsia="Times New Roman"/>
          <w:color w:val="000000"/>
          <w:lang w:eastAsia="ru-RU"/>
        </w:rPr>
        <w:t xml:space="preserve"> </w:t>
      </w:r>
      <w:r w:rsidR="00C7494F">
        <w:t>проведены</w:t>
      </w:r>
      <w:r w:rsidR="00C7494F">
        <w:rPr>
          <w:rFonts w:eastAsia="Times New Roman"/>
          <w:color w:val="000000"/>
          <w:lang w:eastAsia="ru-RU"/>
        </w:rPr>
        <w:t xml:space="preserve"> </w:t>
      </w:r>
      <w:r w:rsidR="00C7494F" w:rsidRPr="003B3DD1">
        <w:rPr>
          <w:rFonts w:eastAsia="Times New Roman"/>
          <w:color w:val="000000"/>
          <w:lang w:eastAsia="ru-RU"/>
        </w:rPr>
        <w:t>следующие контрольные</w:t>
      </w:r>
      <w:r w:rsidR="0010402E">
        <w:rPr>
          <w:rFonts w:eastAsia="Times New Roman"/>
          <w:color w:val="000000"/>
          <w:lang w:eastAsia="ru-RU"/>
        </w:rPr>
        <w:t xml:space="preserve"> </w:t>
      </w:r>
      <w:r w:rsidR="00C7494F" w:rsidRPr="003B3DD1">
        <w:rPr>
          <w:rFonts w:eastAsia="Times New Roman"/>
          <w:color w:val="000000"/>
          <w:lang w:eastAsia="ru-RU"/>
        </w:rPr>
        <w:t>мероприятия:</w:t>
      </w:r>
    </w:p>
    <w:p w:rsidR="009C32D3" w:rsidRPr="00F235D3" w:rsidRDefault="00641A63" w:rsidP="009C32D3">
      <w:pPr>
        <w:tabs>
          <w:tab w:val="left" w:pos="1134"/>
        </w:tabs>
        <w:spacing w:before="120" w:after="0" w:line="240" w:lineRule="auto"/>
        <w:ind w:firstLine="709"/>
        <w:jc w:val="both"/>
        <w:rPr>
          <w:rFonts w:eastAsia="Times New Roman"/>
          <w:b/>
          <w:szCs w:val="22"/>
          <w:lang w:eastAsia="ru-RU"/>
        </w:rPr>
      </w:pPr>
      <w:r w:rsidRPr="00F235D3">
        <w:rPr>
          <w:b/>
        </w:rPr>
        <w:t>1.</w:t>
      </w:r>
      <w:r w:rsidRPr="00F235D3">
        <w:rPr>
          <w:b/>
        </w:rPr>
        <w:tab/>
      </w:r>
      <w:r w:rsidR="009C32D3" w:rsidRPr="00F235D3">
        <w:rPr>
          <w:b/>
        </w:rPr>
        <w:t>П</w:t>
      </w:r>
      <w:r w:rsidR="00751DA7" w:rsidRPr="00F235D3">
        <w:rPr>
          <w:rFonts w:eastAsia="Times New Roman"/>
          <w:b/>
          <w:lang w:eastAsia="ru-RU"/>
        </w:rPr>
        <w:t>роверка</w:t>
      </w:r>
      <w:r w:rsidR="00751DA7" w:rsidRPr="00F235D3">
        <w:rPr>
          <w:rFonts w:eastAsia="Times New Roman"/>
          <w:b/>
          <w:color w:val="FF0000"/>
          <w:lang w:eastAsia="ru-RU"/>
        </w:rPr>
        <w:t xml:space="preserve"> </w:t>
      </w:r>
      <w:r w:rsidR="00751DA7" w:rsidRPr="00F235D3">
        <w:rPr>
          <w:rFonts w:eastAsia="Times New Roman"/>
          <w:b/>
          <w:szCs w:val="22"/>
          <w:lang w:eastAsia="ru-RU"/>
        </w:rPr>
        <w:t xml:space="preserve">законности, эффективности (экономности и результативности) использования финансовых ресурсов и муниципального имущества за 2016-2017 годы в </w:t>
      </w:r>
      <w:r w:rsidR="00751DA7" w:rsidRPr="00F235D3">
        <w:rPr>
          <w:rFonts w:eastAsia="Times New Roman"/>
          <w:b/>
          <w:lang w:eastAsia="ru-RU"/>
        </w:rPr>
        <w:t>муниципальн</w:t>
      </w:r>
      <w:r w:rsidR="009C32D3" w:rsidRPr="00F235D3">
        <w:rPr>
          <w:rFonts w:eastAsia="Times New Roman"/>
          <w:b/>
          <w:lang w:eastAsia="ru-RU"/>
        </w:rPr>
        <w:t>ых</w:t>
      </w:r>
      <w:r w:rsidR="00751DA7" w:rsidRPr="00F235D3">
        <w:rPr>
          <w:rFonts w:eastAsia="Times New Roman"/>
          <w:b/>
          <w:lang w:eastAsia="ru-RU"/>
        </w:rPr>
        <w:t xml:space="preserve"> бюджетн</w:t>
      </w:r>
      <w:r w:rsidR="009C32D3" w:rsidRPr="00F235D3">
        <w:rPr>
          <w:rFonts w:eastAsia="Times New Roman"/>
          <w:b/>
          <w:lang w:eastAsia="ru-RU"/>
        </w:rPr>
        <w:t>ых</w:t>
      </w:r>
      <w:r w:rsidR="00751DA7" w:rsidRPr="00F235D3">
        <w:rPr>
          <w:rFonts w:eastAsia="Times New Roman"/>
          <w:b/>
          <w:lang w:eastAsia="ru-RU"/>
        </w:rPr>
        <w:t xml:space="preserve"> </w:t>
      </w:r>
      <w:r w:rsidR="00751DA7" w:rsidRPr="00F235D3">
        <w:rPr>
          <w:rFonts w:eastAsia="Times New Roman"/>
          <w:b/>
          <w:szCs w:val="22"/>
          <w:lang w:eastAsia="ru-RU"/>
        </w:rPr>
        <w:t>учреждени</w:t>
      </w:r>
      <w:r w:rsidR="009C32D3" w:rsidRPr="00F235D3">
        <w:rPr>
          <w:rFonts w:eastAsia="Times New Roman"/>
          <w:b/>
          <w:szCs w:val="22"/>
          <w:lang w:eastAsia="ru-RU"/>
        </w:rPr>
        <w:t>ях</w:t>
      </w:r>
      <w:r w:rsidR="00751DA7" w:rsidRPr="00F235D3">
        <w:rPr>
          <w:rFonts w:eastAsia="Times New Roman"/>
          <w:b/>
          <w:szCs w:val="22"/>
          <w:lang w:eastAsia="ru-RU"/>
        </w:rPr>
        <w:t xml:space="preserve"> дополнительного </w:t>
      </w:r>
      <w:r w:rsidR="009C32D3" w:rsidRPr="00F235D3">
        <w:rPr>
          <w:rFonts w:eastAsia="Times New Roman"/>
          <w:b/>
          <w:szCs w:val="22"/>
          <w:lang w:eastAsia="ru-RU"/>
        </w:rPr>
        <w:t>образования:</w:t>
      </w:r>
    </w:p>
    <w:p w:rsidR="009C32D3" w:rsidRDefault="009C32D3" w:rsidP="004D5A74">
      <w:pPr>
        <w:tabs>
          <w:tab w:val="left" w:pos="1134"/>
        </w:tabs>
        <w:spacing w:before="60" w:after="0" w:line="240" w:lineRule="auto"/>
        <w:ind w:firstLine="709"/>
        <w:jc w:val="both"/>
        <w:rPr>
          <w:rFonts w:eastAsia="Times New Roman"/>
          <w:szCs w:val="22"/>
          <w:lang w:eastAsia="ru-RU"/>
        </w:rPr>
      </w:pPr>
      <w:r w:rsidRPr="00F235D3">
        <w:rPr>
          <w:rFonts w:eastAsia="Times New Roman"/>
          <w:b/>
          <w:szCs w:val="22"/>
          <w:lang w:eastAsia="ru-RU"/>
        </w:rPr>
        <w:t>1.1.</w:t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 w:rsidR="004D5A74" w:rsidRPr="004D5A74">
        <w:rPr>
          <w:rFonts w:eastAsia="Times New Roman"/>
          <w:szCs w:val="22"/>
          <w:lang w:eastAsia="ru-RU"/>
        </w:rPr>
        <w:t xml:space="preserve">Проверкой </w:t>
      </w:r>
      <w:r w:rsidR="004D5A74">
        <w:rPr>
          <w:rFonts w:eastAsia="Times New Roman"/>
          <w:szCs w:val="22"/>
          <w:lang w:eastAsia="ru-RU"/>
        </w:rPr>
        <w:t xml:space="preserve">в </w:t>
      </w:r>
      <w:r w:rsidR="004D5A74" w:rsidRPr="00F235D3">
        <w:rPr>
          <w:rFonts w:eastAsia="Times New Roman"/>
          <w:b/>
          <w:i/>
          <w:szCs w:val="22"/>
          <w:lang w:eastAsia="ru-RU"/>
        </w:rPr>
        <w:t xml:space="preserve">МБУ </w:t>
      </w:r>
      <w:proofErr w:type="gramStart"/>
      <w:r w:rsidR="004D5A74" w:rsidRPr="00F235D3">
        <w:rPr>
          <w:rFonts w:eastAsia="Times New Roman"/>
          <w:b/>
          <w:i/>
          <w:szCs w:val="22"/>
          <w:lang w:eastAsia="ru-RU"/>
        </w:rPr>
        <w:t>ДО</w:t>
      </w:r>
      <w:proofErr w:type="gramEnd"/>
      <w:r w:rsidR="004D5A74" w:rsidRPr="00F235D3">
        <w:rPr>
          <w:rFonts w:eastAsia="Times New Roman"/>
          <w:b/>
          <w:i/>
          <w:szCs w:val="22"/>
          <w:lang w:eastAsia="ru-RU"/>
        </w:rPr>
        <w:t xml:space="preserve"> </w:t>
      </w:r>
      <w:r w:rsidR="00751DA7" w:rsidRPr="00F235D3">
        <w:rPr>
          <w:rFonts w:eastAsia="Times New Roman"/>
          <w:b/>
          <w:i/>
          <w:szCs w:val="22"/>
          <w:lang w:eastAsia="ru-RU"/>
        </w:rPr>
        <w:t>Детская художественная школа</w:t>
      </w:r>
      <w:r w:rsidR="00632B51">
        <w:rPr>
          <w:rFonts w:eastAsia="Times New Roman"/>
          <w:color w:val="FF0000"/>
          <w:lang w:eastAsia="ru-RU"/>
        </w:rPr>
        <w:t xml:space="preserve"> </w:t>
      </w:r>
      <w:r w:rsidR="00632B51" w:rsidRPr="00632B51">
        <w:rPr>
          <w:rFonts w:eastAsia="Times New Roman"/>
          <w:lang w:eastAsia="ru-RU"/>
        </w:rPr>
        <w:t xml:space="preserve">(далее </w:t>
      </w:r>
      <w:r w:rsidR="00632B51" w:rsidRPr="00632B51">
        <w:rPr>
          <w:rFonts w:eastAsia="Times New Roman"/>
          <w:szCs w:val="22"/>
          <w:lang w:eastAsia="ru-RU"/>
        </w:rPr>
        <w:t>МБУ ДО</w:t>
      </w:r>
      <w:r w:rsidR="00632B51">
        <w:rPr>
          <w:rFonts w:eastAsia="Times New Roman"/>
          <w:szCs w:val="22"/>
          <w:lang w:eastAsia="ru-RU"/>
        </w:rPr>
        <w:t xml:space="preserve"> ДХШ)</w:t>
      </w:r>
      <w:r w:rsidR="004D5A74">
        <w:rPr>
          <w:rFonts w:eastAsia="Times New Roman"/>
          <w:szCs w:val="22"/>
          <w:lang w:eastAsia="ru-RU"/>
        </w:rPr>
        <w:t xml:space="preserve"> установлено следующее:</w:t>
      </w:r>
    </w:p>
    <w:p w:rsidR="00620CDF" w:rsidRDefault="00165784" w:rsidP="00214A8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допущены </w:t>
      </w:r>
      <w:r w:rsidR="004D5A74">
        <w:rPr>
          <w:rFonts w:eastAsia="Times New Roman"/>
          <w:lang w:eastAsia="ru-RU"/>
        </w:rPr>
        <w:t>нарушения при формировании муниципальн</w:t>
      </w:r>
      <w:r w:rsidR="00DE5C74">
        <w:rPr>
          <w:rFonts w:eastAsia="Times New Roman"/>
          <w:lang w:eastAsia="ru-RU"/>
        </w:rPr>
        <w:t>ых</w:t>
      </w:r>
      <w:r w:rsidR="004D5A74">
        <w:rPr>
          <w:rFonts w:eastAsia="Times New Roman"/>
          <w:lang w:eastAsia="ru-RU"/>
        </w:rPr>
        <w:t xml:space="preserve"> задани</w:t>
      </w:r>
      <w:r w:rsidR="00DE5C74">
        <w:rPr>
          <w:rFonts w:eastAsia="Times New Roman"/>
          <w:lang w:eastAsia="ru-RU"/>
        </w:rPr>
        <w:t>й</w:t>
      </w:r>
      <w:r w:rsidR="004D5A74">
        <w:rPr>
          <w:rFonts w:eastAsia="Times New Roman"/>
          <w:lang w:eastAsia="ru-RU"/>
        </w:rPr>
        <w:t xml:space="preserve"> и </w:t>
      </w:r>
      <w:r w:rsidR="00DE5C74">
        <w:rPr>
          <w:rFonts w:eastAsia="Times New Roman"/>
          <w:lang w:eastAsia="ru-RU"/>
        </w:rPr>
        <w:t>составлении отчетов об их исполнении</w:t>
      </w:r>
      <w:r w:rsidR="00620CDF">
        <w:rPr>
          <w:rFonts w:eastAsia="Times New Roman"/>
          <w:lang w:eastAsia="ru-RU"/>
        </w:rPr>
        <w:t>;</w:t>
      </w:r>
      <w:r w:rsidR="00DE5C74">
        <w:rPr>
          <w:rFonts w:eastAsia="Times New Roman"/>
          <w:lang w:eastAsia="ru-RU"/>
        </w:rPr>
        <w:t xml:space="preserve"> </w:t>
      </w:r>
    </w:p>
    <w:p w:rsidR="00DE5C74" w:rsidRDefault="00DE5C74" w:rsidP="00214A8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представляется возможным </w:t>
      </w:r>
      <w:r w:rsidR="00AB2D65">
        <w:rPr>
          <w:rFonts w:eastAsia="Times New Roman"/>
          <w:lang w:eastAsia="ru-RU"/>
        </w:rPr>
        <w:t xml:space="preserve">подтвердить </w:t>
      </w:r>
      <w:r w:rsidR="00AB2D65" w:rsidRPr="004D5A74">
        <w:rPr>
          <w:rFonts w:eastAsia="Times New Roman"/>
          <w:lang w:eastAsia="ru-RU"/>
        </w:rPr>
        <w:t xml:space="preserve">целесообразность и обоснованность расходов на закупки товаров, работ, услуг </w:t>
      </w:r>
      <w:r w:rsidR="00AB2D65">
        <w:rPr>
          <w:rFonts w:eastAsia="Times New Roman"/>
          <w:lang w:eastAsia="ru-RU"/>
        </w:rPr>
        <w:t xml:space="preserve">в запланированных объемах </w:t>
      </w:r>
      <w:r>
        <w:rPr>
          <w:rFonts w:eastAsia="Times New Roman"/>
          <w:lang w:eastAsia="ru-RU"/>
        </w:rPr>
        <w:t xml:space="preserve">в связи с отсутствием обязательных </w:t>
      </w:r>
      <w:r w:rsidRPr="004D5A74">
        <w:rPr>
          <w:rFonts w:eastAsia="Times New Roman"/>
          <w:lang w:eastAsia="ru-RU"/>
        </w:rPr>
        <w:t>расчет</w:t>
      </w:r>
      <w:r>
        <w:rPr>
          <w:rFonts w:eastAsia="Times New Roman"/>
          <w:lang w:eastAsia="ru-RU"/>
        </w:rPr>
        <w:t xml:space="preserve">ов </w:t>
      </w:r>
      <w:r w:rsidRPr="004D5A74">
        <w:rPr>
          <w:rFonts w:eastAsia="Times New Roman"/>
          <w:lang w:eastAsia="ru-RU"/>
        </w:rPr>
        <w:t>(обосновани</w:t>
      </w:r>
      <w:r>
        <w:rPr>
          <w:rFonts w:eastAsia="Times New Roman"/>
          <w:lang w:eastAsia="ru-RU"/>
        </w:rPr>
        <w:t>й</w:t>
      </w:r>
      <w:r w:rsidRPr="004D5A74">
        <w:rPr>
          <w:rFonts w:eastAsia="Times New Roman"/>
          <w:lang w:eastAsia="ru-RU"/>
        </w:rPr>
        <w:t xml:space="preserve">) плановых показателей по выплатам к планам </w:t>
      </w:r>
      <w:r>
        <w:rPr>
          <w:rFonts w:eastAsia="Times New Roman"/>
          <w:lang w:eastAsia="ru-RU"/>
        </w:rPr>
        <w:t>финансово-хозяйственной деятельности у</w:t>
      </w:r>
      <w:r w:rsidRPr="004D5A74">
        <w:rPr>
          <w:rFonts w:eastAsia="Times New Roman"/>
          <w:lang w:eastAsia="ru-RU"/>
        </w:rPr>
        <w:t xml:space="preserve">чреждения </w:t>
      </w:r>
      <w:r>
        <w:rPr>
          <w:rFonts w:eastAsia="Times New Roman"/>
          <w:lang w:eastAsia="ru-RU"/>
        </w:rPr>
        <w:t>на 2016-2017 годы, в том числе в части фонда оплаты труда</w:t>
      </w:r>
      <w:r w:rsidR="00165784">
        <w:rPr>
          <w:rFonts w:eastAsia="Times New Roman"/>
          <w:lang w:eastAsia="ru-RU"/>
        </w:rPr>
        <w:t xml:space="preserve"> работников;</w:t>
      </w:r>
    </w:p>
    <w:p w:rsidR="00934409" w:rsidRDefault="00D348A1" w:rsidP="00214A8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14A85">
        <w:rPr>
          <w:rFonts w:eastAsia="Times New Roman"/>
          <w:lang w:eastAsia="ru-RU"/>
        </w:rPr>
        <w:t xml:space="preserve">получены и использованы </w:t>
      </w:r>
      <w:r w:rsidR="009C4DF0" w:rsidRPr="00214A85">
        <w:rPr>
          <w:rFonts w:eastAsia="Times New Roman"/>
          <w:lang w:eastAsia="ru-RU"/>
        </w:rPr>
        <w:t xml:space="preserve">в объёме сверх необходимого </w:t>
      </w:r>
      <w:r w:rsidRPr="00214A85">
        <w:rPr>
          <w:rFonts w:eastAsia="Times New Roman"/>
          <w:lang w:eastAsia="ru-RU"/>
        </w:rPr>
        <w:t>средства субсидии на</w:t>
      </w:r>
      <w:r w:rsidR="004C1414">
        <w:rPr>
          <w:rFonts w:eastAsia="Times New Roman"/>
          <w:lang w:eastAsia="ru-RU"/>
        </w:rPr>
        <w:t xml:space="preserve"> муниципальное задание </w:t>
      </w:r>
      <w:r w:rsidR="006337CC">
        <w:rPr>
          <w:rFonts w:eastAsia="Times New Roman"/>
          <w:lang w:eastAsia="ru-RU"/>
        </w:rPr>
        <w:t xml:space="preserve">в сумме 1 563,3 </w:t>
      </w:r>
      <w:proofErr w:type="spellStart"/>
      <w:r w:rsidR="006337CC">
        <w:rPr>
          <w:rFonts w:eastAsia="Times New Roman"/>
          <w:lang w:eastAsia="ru-RU"/>
        </w:rPr>
        <w:t>тыс</w:t>
      </w:r>
      <w:proofErr w:type="gramStart"/>
      <w:r w:rsidR="006337CC">
        <w:rPr>
          <w:rFonts w:eastAsia="Times New Roman"/>
          <w:lang w:eastAsia="ru-RU"/>
        </w:rPr>
        <w:t>.р</w:t>
      </w:r>
      <w:proofErr w:type="gramEnd"/>
      <w:r w:rsidR="006337CC">
        <w:rPr>
          <w:rFonts w:eastAsia="Times New Roman"/>
          <w:lang w:eastAsia="ru-RU"/>
        </w:rPr>
        <w:t>ублей</w:t>
      </w:r>
      <w:proofErr w:type="spellEnd"/>
      <w:r w:rsidR="006337CC">
        <w:rPr>
          <w:rFonts w:eastAsia="Times New Roman"/>
          <w:lang w:eastAsia="ru-RU"/>
        </w:rPr>
        <w:t xml:space="preserve"> </w:t>
      </w:r>
      <w:r w:rsidR="00214A85">
        <w:rPr>
          <w:rFonts w:eastAsia="Times New Roman"/>
          <w:lang w:eastAsia="ru-RU"/>
        </w:rPr>
        <w:t>в связи с</w:t>
      </w:r>
      <w:r w:rsidR="00214A85" w:rsidRPr="00214A85">
        <w:rPr>
          <w:rFonts w:eastAsia="Times New Roman"/>
          <w:lang w:eastAsia="ru-RU"/>
        </w:rPr>
        <w:t xml:space="preserve"> представлени</w:t>
      </w:r>
      <w:r w:rsidR="00214A85">
        <w:rPr>
          <w:rFonts w:eastAsia="Times New Roman"/>
          <w:lang w:eastAsia="ru-RU"/>
        </w:rPr>
        <w:t>ем</w:t>
      </w:r>
      <w:r w:rsidR="00214A85" w:rsidRPr="00214A85">
        <w:rPr>
          <w:rFonts w:eastAsia="Times New Roman"/>
          <w:lang w:eastAsia="ru-RU"/>
        </w:rPr>
        <w:t xml:space="preserve"> учреждением недостоверной информации об объеме потребности в средствах на выплату заработной платы педагогическим работникам</w:t>
      </w:r>
      <w:r w:rsidR="004742E7" w:rsidRPr="00214A85">
        <w:rPr>
          <w:rFonts w:eastAsia="Times New Roman"/>
          <w:lang w:eastAsia="ru-RU"/>
        </w:rPr>
        <w:t>;</w:t>
      </w:r>
    </w:p>
    <w:p w:rsidR="00D00879" w:rsidRDefault="00D00879" w:rsidP="00D0087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Cs w:val="22"/>
          <w:lang w:eastAsia="ru-RU"/>
        </w:rPr>
        <w:t>допущено нецелевое использование</w:t>
      </w:r>
      <w:r w:rsidRPr="00165784">
        <w:rPr>
          <w:rFonts w:eastAsia="Times New Roman"/>
          <w:lang w:eastAsia="ru-RU"/>
        </w:rPr>
        <w:t xml:space="preserve"> </w:t>
      </w:r>
      <w:r w:rsidRPr="004D5A74">
        <w:rPr>
          <w:rFonts w:eastAsia="Times New Roman"/>
          <w:lang w:eastAsia="ru-RU"/>
        </w:rPr>
        <w:t>средств субсидии н</w:t>
      </w:r>
      <w:r>
        <w:rPr>
          <w:rFonts w:eastAsia="Times New Roman"/>
          <w:lang w:eastAsia="ru-RU"/>
        </w:rPr>
        <w:t>а иные цели</w:t>
      </w:r>
      <w:r w:rsidR="006337CC">
        <w:rPr>
          <w:rFonts w:eastAsia="Times New Roman"/>
          <w:lang w:eastAsia="ru-RU"/>
        </w:rPr>
        <w:t xml:space="preserve"> (5,5 </w:t>
      </w:r>
      <w:proofErr w:type="spellStart"/>
      <w:r w:rsidR="006337CC">
        <w:rPr>
          <w:rFonts w:eastAsia="Times New Roman"/>
          <w:lang w:eastAsia="ru-RU"/>
        </w:rPr>
        <w:t>тыс</w:t>
      </w:r>
      <w:proofErr w:type="gramStart"/>
      <w:r w:rsidR="006337CC">
        <w:rPr>
          <w:rFonts w:eastAsia="Times New Roman"/>
          <w:lang w:eastAsia="ru-RU"/>
        </w:rPr>
        <w:t>.р</w:t>
      </w:r>
      <w:proofErr w:type="gramEnd"/>
      <w:r w:rsidR="006337CC">
        <w:rPr>
          <w:rFonts w:eastAsia="Times New Roman"/>
          <w:lang w:eastAsia="ru-RU"/>
        </w:rPr>
        <w:t>ублей</w:t>
      </w:r>
      <w:proofErr w:type="spellEnd"/>
      <w:r w:rsidR="006337CC">
        <w:rPr>
          <w:rFonts w:eastAsia="Times New Roman"/>
          <w:lang w:eastAsia="ru-RU"/>
        </w:rPr>
        <w:t>)</w:t>
      </w:r>
      <w:r w:rsidR="004C1414">
        <w:rPr>
          <w:rFonts w:eastAsia="Times New Roman"/>
          <w:lang w:eastAsia="ru-RU"/>
        </w:rPr>
        <w:t>;</w:t>
      </w:r>
    </w:p>
    <w:p w:rsidR="00165784" w:rsidRPr="00214A85" w:rsidRDefault="00165784" w:rsidP="00214A85">
      <w:pPr>
        <w:spacing w:after="0" w:line="240" w:lineRule="auto"/>
        <w:ind w:firstLine="709"/>
        <w:jc w:val="both"/>
        <w:rPr>
          <w:rFonts w:eastAsia="Times New Roman"/>
          <w:szCs w:val="22"/>
          <w:lang w:eastAsia="ru-RU"/>
        </w:rPr>
      </w:pPr>
      <w:r w:rsidRPr="004D5A74">
        <w:rPr>
          <w:rFonts w:eastAsia="Times New Roman"/>
          <w:lang w:eastAsia="ru-RU"/>
        </w:rPr>
        <w:t>неправомерно получены с родителей обучающихся</w:t>
      </w:r>
      <w:r w:rsidRPr="00165784">
        <w:rPr>
          <w:rFonts w:eastAsia="Times New Roman"/>
          <w:lang w:eastAsia="ru-RU"/>
        </w:rPr>
        <w:t xml:space="preserve"> </w:t>
      </w:r>
      <w:r w:rsidRPr="004D5A74">
        <w:rPr>
          <w:rFonts w:eastAsia="Times New Roman"/>
          <w:lang w:eastAsia="ru-RU"/>
        </w:rPr>
        <w:t xml:space="preserve">средства </w:t>
      </w:r>
      <w:r w:rsidR="006337CC">
        <w:rPr>
          <w:rFonts w:eastAsia="Times New Roman"/>
          <w:lang w:eastAsia="ru-RU"/>
        </w:rPr>
        <w:t xml:space="preserve">на сумму 589,2 </w:t>
      </w:r>
      <w:proofErr w:type="spellStart"/>
      <w:r w:rsidR="006337CC">
        <w:rPr>
          <w:rFonts w:eastAsia="Times New Roman"/>
          <w:lang w:eastAsia="ru-RU"/>
        </w:rPr>
        <w:t>тыс</w:t>
      </w:r>
      <w:proofErr w:type="gramStart"/>
      <w:r w:rsidR="006337CC">
        <w:rPr>
          <w:rFonts w:eastAsia="Times New Roman"/>
          <w:lang w:eastAsia="ru-RU"/>
        </w:rPr>
        <w:t>.р</w:t>
      </w:r>
      <w:proofErr w:type="gramEnd"/>
      <w:r w:rsidR="006337CC">
        <w:rPr>
          <w:rFonts w:eastAsia="Times New Roman"/>
          <w:lang w:eastAsia="ru-RU"/>
        </w:rPr>
        <w:t>ублей</w:t>
      </w:r>
      <w:proofErr w:type="spellEnd"/>
      <w:r w:rsidR="006337CC">
        <w:rPr>
          <w:rFonts w:eastAsia="Times New Roman"/>
          <w:lang w:eastAsia="ru-RU"/>
        </w:rPr>
        <w:t xml:space="preserve"> </w:t>
      </w:r>
      <w:r w:rsidRPr="004D5A74">
        <w:rPr>
          <w:rFonts w:eastAsia="Times New Roman"/>
          <w:lang w:eastAsia="ru-RU"/>
        </w:rPr>
        <w:t xml:space="preserve">за </w:t>
      </w:r>
      <w:proofErr w:type="spellStart"/>
      <w:r w:rsidRPr="004D5A74">
        <w:rPr>
          <w:rFonts w:eastAsia="Times New Roman"/>
          <w:lang w:eastAsia="ru-RU"/>
        </w:rPr>
        <w:t>неоказанн</w:t>
      </w:r>
      <w:r>
        <w:rPr>
          <w:rFonts w:eastAsia="Times New Roman"/>
          <w:lang w:eastAsia="ru-RU"/>
        </w:rPr>
        <w:t>ые</w:t>
      </w:r>
      <w:proofErr w:type="spellEnd"/>
      <w:r w:rsidRPr="004D5A74">
        <w:rPr>
          <w:rFonts w:eastAsia="Times New Roman"/>
          <w:lang w:eastAsia="ru-RU"/>
        </w:rPr>
        <w:t xml:space="preserve"> услуг</w:t>
      </w:r>
      <w:r>
        <w:rPr>
          <w:rFonts w:eastAsia="Times New Roman"/>
          <w:lang w:eastAsia="ru-RU"/>
        </w:rPr>
        <w:t>и</w:t>
      </w:r>
      <w:r w:rsidRPr="004D5A7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</w:t>
      </w:r>
      <w:r w:rsidRPr="004D5A74">
        <w:rPr>
          <w:rFonts w:eastAsia="Times New Roman"/>
          <w:lang w:eastAsia="ru-RU"/>
        </w:rPr>
        <w:t>по проведению дополнительного часа группового занятия</w:t>
      </w:r>
      <w:r>
        <w:rPr>
          <w:rFonts w:eastAsia="Times New Roman"/>
          <w:lang w:eastAsia="ru-RU"/>
        </w:rPr>
        <w:t>);</w:t>
      </w:r>
    </w:p>
    <w:p w:rsidR="004C1414" w:rsidRDefault="00214A85" w:rsidP="004C141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9C32D3">
        <w:rPr>
          <w:rFonts w:eastAsia="Times New Roman"/>
          <w:lang w:eastAsia="ru-RU"/>
        </w:rPr>
        <w:t xml:space="preserve">роизведены неположенные выплаты работникам </w:t>
      </w:r>
      <w:r>
        <w:rPr>
          <w:rFonts w:eastAsia="Times New Roman"/>
          <w:lang w:eastAsia="ru-RU"/>
        </w:rPr>
        <w:t>у</w:t>
      </w:r>
      <w:r w:rsidRPr="009C32D3">
        <w:rPr>
          <w:rFonts w:eastAsia="Times New Roman"/>
          <w:lang w:eastAsia="ru-RU"/>
        </w:rPr>
        <w:t>чреждения</w:t>
      </w:r>
      <w:r w:rsidR="006337CC">
        <w:rPr>
          <w:rFonts w:eastAsia="Times New Roman"/>
          <w:lang w:eastAsia="ru-RU"/>
        </w:rPr>
        <w:t xml:space="preserve"> (1 745,1 </w:t>
      </w:r>
      <w:proofErr w:type="spellStart"/>
      <w:r w:rsidR="006337CC">
        <w:rPr>
          <w:rFonts w:eastAsia="Times New Roman"/>
          <w:lang w:eastAsia="ru-RU"/>
        </w:rPr>
        <w:t>тыс</w:t>
      </w:r>
      <w:proofErr w:type="gramStart"/>
      <w:r w:rsidR="006337CC">
        <w:rPr>
          <w:rFonts w:eastAsia="Times New Roman"/>
          <w:lang w:eastAsia="ru-RU"/>
        </w:rPr>
        <w:t>.р</w:t>
      </w:r>
      <w:proofErr w:type="gramEnd"/>
      <w:r w:rsidR="006337CC">
        <w:rPr>
          <w:rFonts w:eastAsia="Times New Roman"/>
          <w:lang w:eastAsia="ru-RU"/>
        </w:rPr>
        <w:t>ублей</w:t>
      </w:r>
      <w:proofErr w:type="spellEnd"/>
      <w:r w:rsidR="006337CC">
        <w:rPr>
          <w:rFonts w:eastAsia="Times New Roman"/>
          <w:lang w:eastAsia="ru-RU"/>
        </w:rPr>
        <w:t>)</w:t>
      </w:r>
      <w:r w:rsidR="00620CDF">
        <w:rPr>
          <w:rFonts w:eastAsia="Times New Roman"/>
          <w:lang w:eastAsia="ru-RU"/>
        </w:rPr>
        <w:t xml:space="preserve">, установлена </w:t>
      </w:r>
      <w:r w:rsidR="00620CDF" w:rsidRPr="004D5A74">
        <w:rPr>
          <w:rFonts w:eastAsia="Times New Roman"/>
          <w:lang w:eastAsia="ru-RU"/>
        </w:rPr>
        <w:t xml:space="preserve">недоплата заработной </w:t>
      </w:r>
      <w:r w:rsidR="00D00879">
        <w:rPr>
          <w:rFonts w:eastAsia="Times New Roman"/>
          <w:lang w:eastAsia="ru-RU"/>
        </w:rPr>
        <w:t>платы</w:t>
      </w:r>
      <w:r w:rsidR="006337CC">
        <w:rPr>
          <w:rFonts w:eastAsia="Times New Roman"/>
          <w:lang w:eastAsia="ru-RU"/>
        </w:rPr>
        <w:t xml:space="preserve"> (49,1 </w:t>
      </w:r>
      <w:proofErr w:type="spellStart"/>
      <w:r w:rsidR="006337CC">
        <w:rPr>
          <w:rFonts w:eastAsia="Times New Roman"/>
          <w:lang w:eastAsia="ru-RU"/>
        </w:rPr>
        <w:t>тыс.рублей</w:t>
      </w:r>
      <w:proofErr w:type="spellEnd"/>
      <w:r w:rsidR="006337CC">
        <w:rPr>
          <w:rFonts w:eastAsia="Times New Roman"/>
          <w:lang w:eastAsia="ru-RU"/>
        </w:rPr>
        <w:t>)</w:t>
      </w:r>
      <w:r w:rsidR="004C1414">
        <w:rPr>
          <w:rFonts w:eastAsia="Times New Roman"/>
          <w:lang w:eastAsia="ru-RU"/>
        </w:rPr>
        <w:t xml:space="preserve">, </w:t>
      </w:r>
      <w:proofErr w:type="spellStart"/>
      <w:r w:rsidR="00D00879">
        <w:rPr>
          <w:rFonts w:eastAsia="Times New Roman"/>
          <w:lang w:eastAsia="ru-RU"/>
        </w:rPr>
        <w:t>недоначислены</w:t>
      </w:r>
      <w:proofErr w:type="spellEnd"/>
      <w:r w:rsidR="00D00879">
        <w:rPr>
          <w:rFonts w:eastAsia="Times New Roman"/>
          <w:lang w:eastAsia="ru-RU"/>
        </w:rPr>
        <w:t xml:space="preserve"> взносы</w:t>
      </w:r>
      <w:r w:rsidR="00D00879" w:rsidRPr="00D00879">
        <w:rPr>
          <w:rFonts w:eastAsia="Times New Roman"/>
          <w:lang w:eastAsia="ru-RU"/>
        </w:rPr>
        <w:t xml:space="preserve"> </w:t>
      </w:r>
      <w:r w:rsidR="00D00879">
        <w:rPr>
          <w:rFonts w:eastAsia="Times New Roman"/>
          <w:lang w:eastAsia="ru-RU"/>
        </w:rPr>
        <w:t xml:space="preserve">в Фонд социального </w:t>
      </w:r>
      <w:r w:rsidR="00D00879" w:rsidRPr="004D5A74">
        <w:rPr>
          <w:rFonts w:eastAsia="Times New Roman"/>
          <w:lang w:eastAsia="ru-RU"/>
        </w:rPr>
        <w:t>страхования РФ</w:t>
      </w:r>
      <w:r w:rsidR="006337CC">
        <w:rPr>
          <w:rFonts w:eastAsia="Times New Roman"/>
          <w:lang w:eastAsia="ru-RU"/>
        </w:rPr>
        <w:t xml:space="preserve"> (17,3 </w:t>
      </w:r>
      <w:proofErr w:type="spellStart"/>
      <w:r w:rsidR="006337CC">
        <w:rPr>
          <w:rFonts w:eastAsia="Times New Roman"/>
          <w:lang w:eastAsia="ru-RU"/>
        </w:rPr>
        <w:t>тыс.рублей</w:t>
      </w:r>
      <w:proofErr w:type="spellEnd"/>
      <w:r w:rsidR="006337CC">
        <w:rPr>
          <w:rFonts w:eastAsia="Times New Roman"/>
          <w:lang w:eastAsia="ru-RU"/>
        </w:rPr>
        <w:t>)</w:t>
      </w:r>
      <w:r w:rsidR="004C1414">
        <w:rPr>
          <w:rFonts w:eastAsia="Times New Roman"/>
          <w:lang w:eastAsia="ru-RU"/>
        </w:rPr>
        <w:t>;</w:t>
      </w:r>
    </w:p>
    <w:p w:rsidR="00165784" w:rsidRDefault="00620CDF" w:rsidP="004D5A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выявлена</w:t>
      </w:r>
      <w:r w:rsidRPr="00620CDF">
        <w:rPr>
          <w:rFonts w:eastAsia="Times New Roman"/>
          <w:lang w:eastAsia="ru-RU"/>
        </w:rPr>
        <w:t xml:space="preserve"> </w:t>
      </w:r>
      <w:r w:rsidRPr="004D5A74">
        <w:rPr>
          <w:rFonts w:eastAsia="Times New Roman"/>
          <w:lang w:eastAsia="ru-RU"/>
        </w:rPr>
        <w:t xml:space="preserve">недостача </w:t>
      </w:r>
      <w:r>
        <w:rPr>
          <w:rFonts w:eastAsia="Times New Roman"/>
          <w:lang w:eastAsia="ru-RU"/>
        </w:rPr>
        <w:t>товарно-материальных ценностей</w:t>
      </w:r>
      <w:r w:rsidR="006337CC">
        <w:rPr>
          <w:rFonts w:eastAsia="Times New Roman"/>
          <w:lang w:eastAsia="ru-RU"/>
        </w:rPr>
        <w:t xml:space="preserve"> на сумму 5,7 </w:t>
      </w:r>
      <w:proofErr w:type="spellStart"/>
      <w:r w:rsidR="006337CC">
        <w:rPr>
          <w:rFonts w:eastAsia="Times New Roman"/>
          <w:lang w:eastAsia="ru-RU"/>
        </w:rPr>
        <w:t>тыс</w:t>
      </w:r>
      <w:proofErr w:type="gramStart"/>
      <w:r w:rsidR="006337CC">
        <w:rPr>
          <w:rFonts w:eastAsia="Times New Roman"/>
          <w:lang w:eastAsia="ru-RU"/>
        </w:rPr>
        <w:t>.р</w:t>
      </w:r>
      <w:proofErr w:type="gramEnd"/>
      <w:r w:rsidR="006337CC">
        <w:rPr>
          <w:rFonts w:eastAsia="Times New Roman"/>
          <w:lang w:eastAsia="ru-RU"/>
        </w:rPr>
        <w:t>ублей</w:t>
      </w:r>
      <w:proofErr w:type="spellEnd"/>
      <w:r w:rsidR="006337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(в ходе контрольного мероприятия </w:t>
      </w:r>
      <w:r w:rsidR="00BC7A1B">
        <w:rPr>
          <w:rFonts w:eastAsia="Times New Roman"/>
          <w:lang w:eastAsia="ru-RU"/>
        </w:rPr>
        <w:t xml:space="preserve">ущерб </w:t>
      </w:r>
      <w:r w:rsidR="00D00879">
        <w:rPr>
          <w:rFonts w:eastAsia="Times New Roman"/>
          <w:lang w:eastAsia="ru-RU"/>
        </w:rPr>
        <w:t>возмещен);</w:t>
      </w:r>
    </w:p>
    <w:p w:rsidR="00E25406" w:rsidRDefault="00E25406" w:rsidP="004D5A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допущены нарушения и недостатки при осуществлении закупок товаров, работ и услуг (в части организационного и нормативного обеспечения закупок, размещения плана-графика, заключения контрактов), при ведении бухгалтерского учета товарно-материальных ценностей, другие </w:t>
      </w:r>
      <w:r>
        <w:rPr>
          <w:rFonts w:eastAsia="Times New Roman"/>
          <w:lang w:eastAsia="ru-RU"/>
        </w:rPr>
        <w:lastRenderedPageBreak/>
        <w:t>нарушения.</w:t>
      </w:r>
    </w:p>
    <w:p w:rsidR="002731D4" w:rsidRPr="00751525" w:rsidRDefault="002731D4" w:rsidP="00E254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Кроме того,</w:t>
      </w:r>
      <w:r w:rsidR="00E25406">
        <w:rPr>
          <w:rFonts w:eastAsia="Times New Roman"/>
          <w:lang w:eastAsia="ru-RU"/>
        </w:rPr>
        <w:t xml:space="preserve"> в ходе контрольного мероприятия не подтверждена эффективность использования средств на стимулирующие выплаты сотрудникам, на текущий ремонт и обслуживание оргтехники, о</w:t>
      </w:r>
      <w:r w:rsidR="00E25406" w:rsidRPr="004D5A74">
        <w:rPr>
          <w:rFonts w:eastAsia="Times New Roman"/>
          <w:lang w:eastAsia="ru-RU"/>
        </w:rPr>
        <w:t xml:space="preserve">тдельные пункты Устава </w:t>
      </w:r>
      <w:r w:rsidR="00E25406">
        <w:rPr>
          <w:rFonts w:eastAsia="Times New Roman"/>
          <w:lang w:eastAsia="ru-RU"/>
        </w:rPr>
        <w:t xml:space="preserve">учреждения </w:t>
      </w:r>
      <w:r w:rsidR="00E25406" w:rsidRPr="004D5A74">
        <w:rPr>
          <w:rFonts w:eastAsia="Times New Roman"/>
          <w:lang w:eastAsia="ru-RU"/>
        </w:rPr>
        <w:t xml:space="preserve">не соответствуют нормам </w:t>
      </w:r>
      <w:r w:rsidR="00E25406">
        <w:rPr>
          <w:rFonts w:eastAsia="Times New Roman"/>
          <w:lang w:eastAsia="ru-RU"/>
        </w:rPr>
        <w:t>действующего законодательства.</w:t>
      </w:r>
    </w:p>
    <w:p w:rsidR="00B36C53" w:rsidRDefault="009C32D3" w:rsidP="002060F7">
      <w:pPr>
        <w:tabs>
          <w:tab w:val="left" w:pos="0"/>
          <w:tab w:val="left" w:pos="1134"/>
        </w:tabs>
        <w:spacing w:before="120" w:after="0" w:line="240" w:lineRule="auto"/>
        <w:ind w:firstLine="709"/>
        <w:jc w:val="both"/>
        <w:rPr>
          <w:rFonts w:eastAsia="Times New Roman"/>
          <w:lang w:eastAsia="ru-RU"/>
        </w:rPr>
      </w:pPr>
      <w:r w:rsidRPr="00B36C53">
        <w:rPr>
          <w:b/>
        </w:rPr>
        <w:t>1.2.</w:t>
      </w:r>
      <w:r w:rsidRPr="00B36C53">
        <w:rPr>
          <w:b/>
        </w:rPr>
        <w:tab/>
      </w:r>
      <w:r w:rsidRPr="00B36C53">
        <w:rPr>
          <w:rFonts w:eastAsia="Times New Roman"/>
          <w:lang w:eastAsia="ru-RU"/>
        </w:rPr>
        <w:tab/>
      </w:r>
      <w:r w:rsidR="00F235D3" w:rsidRPr="00B36C53">
        <w:rPr>
          <w:rFonts w:eastAsia="Times New Roman"/>
          <w:lang w:eastAsia="ru-RU"/>
        </w:rPr>
        <w:t xml:space="preserve">В проверяемом периоде </w:t>
      </w:r>
      <w:r w:rsidRPr="00B36C53">
        <w:rPr>
          <w:rFonts w:eastAsia="Times New Roman"/>
          <w:b/>
          <w:i/>
          <w:lang w:eastAsia="ru-RU"/>
        </w:rPr>
        <w:t xml:space="preserve">МБУ ДО </w:t>
      </w:r>
      <w:r w:rsidR="00751DA7" w:rsidRPr="00B36C53">
        <w:rPr>
          <w:rFonts w:eastAsia="Times New Roman"/>
          <w:b/>
          <w:i/>
          <w:lang w:eastAsia="ru-RU"/>
        </w:rPr>
        <w:t>Школа искусств «Детский центр духовного развития»</w:t>
      </w:r>
      <w:r w:rsidR="00F235D3" w:rsidRPr="00B36C53">
        <w:rPr>
          <w:rFonts w:eastAsia="Times New Roman"/>
          <w:lang w:eastAsia="ru-RU"/>
        </w:rPr>
        <w:t xml:space="preserve"> (далее МБУ ДО ШИ ДЦДР) были допущены </w:t>
      </w:r>
      <w:r w:rsidR="000D5D29">
        <w:rPr>
          <w:rFonts w:eastAsia="Times New Roman"/>
          <w:lang w:eastAsia="ru-RU"/>
        </w:rPr>
        <w:t>следующие</w:t>
      </w:r>
      <w:r w:rsidR="00F235D3" w:rsidRPr="00B36C53">
        <w:rPr>
          <w:rFonts w:eastAsia="Times New Roman"/>
          <w:lang w:eastAsia="ru-RU"/>
        </w:rPr>
        <w:t xml:space="preserve"> нарушения и недостатки</w:t>
      </w:r>
      <w:r w:rsidR="00B36C53">
        <w:rPr>
          <w:rFonts w:eastAsia="Times New Roman"/>
          <w:lang w:eastAsia="ru-RU"/>
        </w:rPr>
        <w:t>:</w:t>
      </w:r>
    </w:p>
    <w:p w:rsidR="00B36C53" w:rsidRDefault="00B36C53" w:rsidP="00B36C5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B36C53">
        <w:rPr>
          <w:rFonts w:eastAsia="Times New Roman"/>
          <w:lang w:eastAsia="ru-RU"/>
        </w:rPr>
        <w:t>с</w:t>
      </w:r>
      <w:r w:rsidRPr="00B36C53">
        <w:rPr>
          <w:rFonts w:eastAsia="Times New Roman"/>
          <w:bCs/>
          <w:lang w:eastAsia="ru-RU"/>
        </w:rPr>
        <w:t xml:space="preserve"> </w:t>
      </w:r>
      <w:r w:rsidRPr="004C1414">
        <w:rPr>
          <w:rFonts w:eastAsia="Times New Roman"/>
          <w:bCs/>
          <w:lang w:eastAsia="ru-RU"/>
        </w:rPr>
        <w:t>затратами сверх необходимого для получения требуемого результата использованы средства</w:t>
      </w:r>
      <w:r w:rsidR="001613F5">
        <w:rPr>
          <w:rFonts w:eastAsia="Times New Roman"/>
          <w:bCs/>
          <w:lang w:eastAsia="ru-RU"/>
        </w:rPr>
        <w:t xml:space="preserve"> в сумме 724,3 </w:t>
      </w:r>
      <w:proofErr w:type="spellStart"/>
      <w:r w:rsidR="001613F5">
        <w:rPr>
          <w:rFonts w:eastAsia="Times New Roman"/>
          <w:bCs/>
          <w:lang w:eastAsia="ru-RU"/>
        </w:rPr>
        <w:t>тыс</w:t>
      </w:r>
      <w:proofErr w:type="gramStart"/>
      <w:r w:rsidR="001613F5">
        <w:rPr>
          <w:rFonts w:eastAsia="Times New Roman"/>
          <w:bCs/>
          <w:lang w:eastAsia="ru-RU"/>
        </w:rPr>
        <w:t>.р</w:t>
      </w:r>
      <w:proofErr w:type="gramEnd"/>
      <w:r w:rsidR="001613F5">
        <w:rPr>
          <w:rFonts w:eastAsia="Times New Roman"/>
          <w:bCs/>
          <w:lang w:eastAsia="ru-RU"/>
        </w:rPr>
        <w:t>ублей</w:t>
      </w:r>
      <w:proofErr w:type="spellEnd"/>
      <w:r w:rsidRPr="004C1414">
        <w:rPr>
          <w:rFonts w:eastAsia="Times New Roman"/>
          <w:bCs/>
          <w:lang w:eastAsia="ru-RU"/>
        </w:rPr>
        <w:t xml:space="preserve"> в связи с осуществлением расходов, не связанных с выполнением муниципального задания</w:t>
      </w:r>
      <w:r w:rsidRPr="00B36C53">
        <w:rPr>
          <w:rFonts w:eastAsia="Times New Roman"/>
          <w:bCs/>
          <w:lang w:eastAsia="ru-RU"/>
        </w:rPr>
        <w:t xml:space="preserve">, а также </w:t>
      </w:r>
      <w:r>
        <w:rPr>
          <w:rFonts w:eastAsia="Times New Roman"/>
          <w:bCs/>
          <w:lang w:eastAsia="ru-RU"/>
        </w:rPr>
        <w:t>на оплату</w:t>
      </w:r>
      <w:r w:rsidRPr="00B36C53">
        <w:rPr>
          <w:rFonts w:eastAsia="Times New Roman"/>
          <w:bCs/>
          <w:lang w:eastAsia="ru-RU"/>
        </w:rPr>
        <w:t xml:space="preserve"> завышенного </w:t>
      </w:r>
      <w:r>
        <w:rPr>
          <w:rFonts w:eastAsia="Times New Roman"/>
          <w:bCs/>
          <w:lang w:eastAsia="ru-RU"/>
        </w:rPr>
        <w:t>о</w:t>
      </w:r>
      <w:r w:rsidRPr="00B36C53">
        <w:rPr>
          <w:rFonts w:eastAsia="Times New Roman"/>
          <w:bCs/>
          <w:lang w:eastAsia="ru-RU"/>
        </w:rPr>
        <w:t>бъема оказанных услуг</w:t>
      </w:r>
      <w:r w:rsidR="003223AB">
        <w:rPr>
          <w:rFonts w:eastAsia="Times New Roman"/>
          <w:bCs/>
          <w:lang w:eastAsia="ru-RU"/>
        </w:rPr>
        <w:t xml:space="preserve"> по содержанию помещений</w:t>
      </w:r>
      <w:r>
        <w:rPr>
          <w:rFonts w:eastAsia="Times New Roman"/>
          <w:bCs/>
          <w:lang w:eastAsia="ru-RU"/>
        </w:rPr>
        <w:t>;</w:t>
      </w:r>
    </w:p>
    <w:p w:rsidR="00B36C53" w:rsidRDefault="00B36C53" w:rsidP="00B36C53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неправомерно установлена и взималась плата за оказание образовательных услуг</w:t>
      </w:r>
      <w:r w:rsidR="001613F5">
        <w:rPr>
          <w:rFonts w:eastAsia="Times New Roman"/>
          <w:lang w:eastAsia="ru-RU"/>
        </w:rPr>
        <w:t xml:space="preserve"> (131,8 </w:t>
      </w:r>
      <w:proofErr w:type="spellStart"/>
      <w:r w:rsidR="001613F5">
        <w:rPr>
          <w:rFonts w:eastAsia="Times New Roman"/>
          <w:lang w:eastAsia="ru-RU"/>
        </w:rPr>
        <w:t>тыс</w:t>
      </w:r>
      <w:proofErr w:type="gramStart"/>
      <w:r w:rsidR="001613F5">
        <w:rPr>
          <w:rFonts w:eastAsia="Times New Roman"/>
          <w:lang w:eastAsia="ru-RU"/>
        </w:rPr>
        <w:t>.р</w:t>
      </w:r>
      <w:proofErr w:type="gramEnd"/>
      <w:r w:rsidR="001613F5">
        <w:rPr>
          <w:rFonts w:eastAsia="Times New Roman"/>
          <w:lang w:eastAsia="ru-RU"/>
        </w:rPr>
        <w:t>ублей</w:t>
      </w:r>
      <w:proofErr w:type="spellEnd"/>
      <w:r w:rsidR="001613F5">
        <w:rPr>
          <w:rFonts w:eastAsia="Times New Roman"/>
          <w:lang w:eastAsia="ru-RU"/>
        </w:rPr>
        <w:t xml:space="preserve">), </w:t>
      </w:r>
      <w:r>
        <w:rPr>
          <w:rFonts w:eastAsia="Times New Roman"/>
          <w:lang w:eastAsia="ru-RU"/>
        </w:rPr>
        <w:t>за не оказанные услуги</w:t>
      </w:r>
      <w:r w:rsidR="001613F5">
        <w:rPr>
          <w:rFonts w:eastAsia="Times New Roman"/>
          <w:lang w:eastAsia="ru-RU"/>
        </w:rPr>
        <w:t xml:space="preserve"> (41,7 </w:t>
      </w:r>
      <w:proofErr w:type="spellStart"/>
      <w:r w:rsidR="001613F5">
        <w:rPr>
          <w:rFonts w:eastAsia="Times New Roman"/>
          <w:lang w:eastAsia="ru-RU"/>
        </w:rPr>
        <w:t>тыс.рублей</w:t>
      </w:r>
      <w:proofErr w:type="spellEnd"/>
      <w:r w:rsidR="001613F5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;</w:t>
      </w:r>
    </w:p>
    <w:p w:rsidR="003223AB" w:rsidRDefault="00B36C53" w:rsidP="00B36C5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D5A74">
        <w:rPr>
          <w:rFonts w:eastAsia="Times New Roman"/>
          <w:lang w:eastAsia="ru-RU"/>
        </w:rPr>
        <w:t xml:space="preserve">целесообразность и обоснованность расходов </w:t>
      </w:r>
      <w:r w:rsidR="0050019D">
        <w:rPr>
          <w:rFonts w:eastAsia="Times New Roman"/>
          <w:lang w:eastAsia="ru-RU"/>
        </w:rPr>
        <w:t xml:space="preserve">на оплату труда работников, </w:t>
      </w:r>
      <w:r w:rsidRPr="004D5A74">
        <w:rPr>
          <w:rFonts w:eastAsia="Times New Roman"/>
          <w:lang w:eastAsia="ru-RU"/>
        </w:rPr>
        <w:t xml:space="preserve">на закупки товаров, работ, услуг </w:t>
      </w:r>
      <w:r w:rsidRPr="004C1414">
        <w:rPr>
          <w:rFonts w:eastAsia="Times New Roman"/>
          <w:lang w:eastAsia="ru-RU"/>
        </w:rPr>
        <w:t>на этапе планирования</w:t>
      </w:r>
      <w:r>
        <w:rPr>
          <w:rFonts w:eastAsia="Times New Roman"/>
          <w:lang w:eastAsia="ru-RU"/>
        </w:rPr>
        <w:t xml:space="preserve"> не подтверждена</w:t>
      </w:r>
      <w:r w:rsidR="003223AB">
        <w:rPr>
          <w:rFonts w:eastAsia="Times New Roman"/>
          <w:lang w:eastAsia="ru-RU"/>
        </w:rPr>
        <w:t>;</w:t>
      </w:r>
    </w:p>
    <w:p w:rsidR="00B36C53" w:rsidRDefault="0050019D" w:rsidP="00B36C5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результате нарушения порядка и условий оплаты труда работников учреждения допущены переплаты</w:t>
      </w:r>
      <w:r w:rsidR="001613F5">
        <w:rPr>
          <w:rFonts w:eastAsia="Times New Roman"/>
          <w:lang w:eastAsia="ru-RU"/>
        </w:rPr>
        <w:t xml:space="preserve"> (132,8 </w:t>
      </w:r>
      <w:proofErr w:type="spellStart"/>
      <w:r w:rsidR="001613F5">
        <w:rPr>
          <w:rFonts w:eastAsia="Times New Roman"/>
          <w:lang w:eastAsia="ru-RU"/>
        </w:rPr>
        <w:t>тыс</w:t>
      </w:r>
      <w:proofErr w:type="gramStart"/>
      <w:r w:rsidR="001613F5">
        <w:rPr>
          <w:rFonts w:eastAsia="Times New Roman"/>
          <w:lang w:eastAsia="ru-RU"/>
        </w:rPr>
        <w:t>.р</w:t>
      </w:r>
      <w:proofErr w:type="gramEnd"/>
      <w:r w:rsidR="001613F5">
        <w:rPr>
          <w:rFonts w:eastAsia="Times New Roman"/>
          <w:lang w:eastAsia="ru-RU"/>
        </w:rPr>
        <w:t>ублей</w:t>
      </w:r>
      <w:proofErr w:type="spellEnd"/>
      <w:r w:rsidR="001613F5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и недоплаты </w:t>
      </w:r>
      <w:r w:rsidR="001613F5">
        <w:rPr>
          <w:rFonts w:eastAsia="Times New Roman"/>
          <w:lang w:eastAsia="ru-RU"/>
        </w:rPr>
        <w:t xml:space="preserve">(135,3 </w:t>
      </w:r>
      <w:proofErr w:type="spellStart"/>
      <w:r w:rsidR="001613F5">
        <w:rPr>
          <w:rFonts w:eastAsia="Times New Roman"/>
          <w:lang w:eastAsia="ru-RU"/>
        </w:rPr>
        <w:t>тыс.рублей</w:t>
      </w:r>
      <w:proofErr w:type="spellEnd"/>
      <w:r w:rsidR="001613F5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заработной платы;</w:t>
      </w:r>
    </w:p>
    <w:p w:rsidR="0050019D" w:rsidRDefault="0050019D" w:rsidP="005001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C1414">
        <w:rPr>
          <w:rFonts w:eastAsia="Times New Roman"/>
          <w:bCs/>
          <w:lang w:eastAsia="ru-RU"/>
        </w:rPr>
        <w:t>неправомерно</w:t>
      </w:r>
      <w:r>
        <w:rPr>
          <w:rFonts w:eastAsia="Times New Roman"/>
          <w:bCs/>
          <w:lang w:eastAsia="ru-RU"/>
        </w:rPr>
        <w:t>е</w:t>
      </w:r>
      <w:r w:rsidRPr="004C1414">
        <w:rPr>
          <w:rFonts w:eastAsia="Times New Roman"/>
          <w:bCs/>
          <w:lang w:eastAsia="ru-RU"/>
        </w:rPr>
        <w:t xml:space="preserve"> установлени</w:t>
      </w:r>
      <w:r>
        <w:rPr>
          <w:rFonts w:eastAsia="Times New Roman"/>
          <w:bCs/>
          <w:lang w:eastAsia="ru-RU"/>
        </w:rPr>
        <w:t>е</w:t>
      </w:r>
      <w:r w:rsidRPr="004C1414">
        <w:rPr>
          <w:rFonts w:eastAsia="Times New Roman"/>
          <w:bCs/>
          <w:lang w:eastAsia="ru-RU"/>
        </w:rPr>
        <w:t xml:space="preserve"> </w:t>
      </w:r>
      <w:r w:rsidRPr="004C1414">
        <w:rPr>
          <w:rFonts w:eastAsia="Times New Roman"/>
          <w:lang w:eastAsia="ru-RU"/>
        </w:rPr>
        <w:t>льготы по оплате образовательных услуг</w:t>
      </w:r>
      <w:r w:rsidRPr="004C1414">
        <w:rPr>
          <w:rFonts w:eastAsia="Times New Roman"/>
          <w:bCs/>
          <w:lang w:eastAsia="ru-RU"/>
        </w:rPr>
        <w:t xml:space="preserve"> и, как следствие, занижени</w:t>
      </w:r>
      <w:r>
        <w:rPr>
          <w:rFonts w:eastAsia="Times New Roman"/>
          <w:bCs/>
          <w:lang w:eastAsia="ru-RU"/>
        </w:rPr>
        <w:t>е</w:t>
      </w:r>
      <w:r w:rsidRPr="004C1414">
        <w:rPr>
          <w:rFonts w:eastAsia="Times New Roman"/>
          <w:bCs/>
          <w:lang w:eastAsia="ru-RU"/>
        </w:rPr>
        <w:t xml:space="preserve"> стоимости образовательных услуг</w:t>
      </w:r>
      <w:r>
        <w:rPr>
          <w:rFonts w:eastAsia="Times New Roman"/>
          <w:bCs/>
          <w:lang w:eastAsia="ru-RU"/>
        </w:rPr>
        <w:t xml:space="preserve">, списание с балансового учета задолженности по </w:t>
      </w:r>
      <w:r w:rsidR="003223AB">
        <w:rPr>
          <w:rFonts w:eastAsia="Times New Roman"/>
          <w:bCs/>
          <w:lang w:eastAsia="ru-RU"/>
        </w:rPr>
        <w:t>оплате за услуги</w:t>
      </w:r>
      <w:r>
        <w:rPr>
          <w:rFonts w:eastAsia="Times New Roman"/>
          <w:bCs/>
          <w:lang w:eastAsia="ru-RU"/>
        </w:rPr>
        <w:t xml:space="preserve"> привели к потерям доходов учреждения</w:t>
      </w:r>
      <w:r w:rsidR="001613F5">
        <w:rPr>
          <w:rFonts w:eastAsia="Times New Roman"/>
          <w:bCs/>
          <w:lang w:eastAsia="ru-RU"/>
        </w:rPr>
        <w:t xml:space="preserve"> в сумме 272,2 </w:t>
      </w:r>
      <w:proofErr w:type="spellStart"/>
      <w:r w:rsidR="001613F5">
        <w:rPr>
          <w:rFonts w:eastAsia="Times New Roman"/>
          <w:bCs/>
          <w:lang w:eastAsia="ru-RU"/>
        </w:rPr>
        <w:t>тыс</w:t>
      </w:r>
      <w:proofErr w:type="gramStart"/>
      <w:r w:rsidR="001613F5">
        <w:rPr>
          <w:rFonts w:eastAsia="Times New Roman"/>
          <w:bCs/>
          <w:lang w:eastAsia="ru-RU"/>
        </w:rPr>
        <w:t>.р</w:t>
      </w:r>
      <w:proofErr w:type="gramEnd"/>
      <w:r w:rsidR="001613F5">
        <w:rPr>
          <w:rFonts w:eastAsia="Times New Roman"/>
          <w:bCs/>
          <w:lang w:eastAsia="ru-RU"/>
        </w:rPr>
        <w:t>ублей</w:t>
      </w:r>
      <w:proofErr w:type="spellEnd"/>
      <w:r>
        <w:rPr>
          <w:rFonts w:eastAsia="Times New Roman"/>
          <w:bCs/>
          <w:lang w:eastAsia="ru-RU"/>
        </w:rPr>
        <w:t>;</w:t>
      </w:r>
    </w:p>
    <w:p w:rsidR="0050019D" w:rsidRDefault="0050019D" w:rsidP="005001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данные </w:t>
      </w:r>
      <w:r w:rsidRPr="004C1414">
        <w:rPr>
          <w:rFonts w:eastAsia="Times New Roman"/>
          <w:lang w:eastAsia="ru-RU"/>
        </w:rPr>
        <w:t>бухгалтерского учета и отчетности</w:t>
      </w:r>
      <w:r>
        <w:rPr>
          <w:rFonts w:eastAsia="Times New Roman"/>
          <w:lang w:eastAsia="ru-RU"/>
        </w:rPr>
        <w:t xml:space="preserve"> искажены </w:t>
      </w:r>
      <w:r w:rsidR="001613F5">
        <w:rPr>
          <w:rFonts w:eastAsia="Times New Roman"/>
          <w:lang w:eastAsia="ru-RU"/>
        </w:rPr>
        <w:t xml:space="preserve">на сумму 3 774,7 </w:t>
      </w:r>
      <w:proofErr w:type="spellStart"/>
      <w:r w:rsidR="001613F5">
        <w:rPr>
          <w:rFonts w:eastAsia="Times New Roman"/>
          <w:lang w:eastAsia="ru-RU"/>
        </w:rPr>
        <w:t>тыс</w:t>
      </w:r>
      <w:proofErr w:type="gramStart"/>
      <w:r w:rsidR="001613F5">
        <w:rPr>
          <w:rFonts w:eastAsia="Times New Roman"/>
          <w:lang w:eastAsia="ru-RU"/>
        </w:rPr>
        <w:t>.р</w:t>
      </w:r>
      <w:proofErr w:type="gramEnd"/>
      <w:r w:rsidR="001613F5">
        <w:rPr>
          <w:rFonts w:eastAsia="Times New Roman"/>
          <w:lang w:eastAsia="ru-RU"/>
        </w:rPr>
        <w:t>ублей</w:t>
      </w:r>
      <w:proofErr w:type="spellEnd"/>
      <w:r w:rsidR="001613F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результате </w:t>
      </w:r>
      <w:r w:rsidRPr="004C1414">
        <w:rPr>
          <w:rFonts w:eastAsia="Times New Roman"/>
          <w:lang w:eastAsia="ru-RU"/>
        </w:rPr>
        <w:t>завышения стоимости земельного участка</w:t>
      </w:r>
      <w:r>
        <w:rPr>
          <w:rFonts w:eastAsia="Times New Roman"/>
          <w:lang w:eastAsia="ru-RU"/>
        </w:rPr>
        <w:t>,</w:t>
      </w:r>
      <w:r w:rsidRPr="0050019D">
        <w:rPr>
          <w:rFonts w:eastAsia="Times New Roman"/>
          <w:lang w:eastAsia="ru-RU"/>
        </w:rPr>
        <w:t xml:space="preserve"> </w:t>
      </w:r>
      <w:r w:rsidRPr="004C1414">
        <w:rPr>
          <w:rFonts w:eastAsia="Times New Roman"/>
          <w:lang w:eastAsia="ru-RU"/>
        </w:rPr>
        <w:t>балансовой и остаточной стоимости основных средств</w:t>
      </w:r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неотражения</w:t>
      </w:r>
      <w:proofErr w:type="spellEnd"/>
      <w:r>
        <w:rPr>
          <w:rFonts w:eastAsia="Times New Roman"/>
          <w:lang w:eastAsia="ru-RU"/>
        </w:rPr>
        <w:t xml:space="preserve"> в учете </w:t>
      </w:r>
      <w:r w:rsidRPr="004C1414">
        <w:rPr>
          <w:rFonts w:eastAsia="Times New Roman"/>
          <w:lang w:eastAsia="ru-RU"/>
        </w:rPr>
        <w:t>неисключительных прав пользования программным продуктом</w:t>
      </w:r>
      <w:r>
        <w:rPr>
          <w:rFonts w:eastAsia="Times New Roman"/>
          <w:lang w:eastAsia="ru-RU"/>
        </w:rPr>
        <w:t>, а также н</w:t>
      </w:r>
      <w:r w:rsidRPr="004C1414">
        <w:rPr>
          <w:rFonts w:eastAsia="Times New Roman"/>
          <w:lang w:eastAsia="ru-RU"/>
        </w:rPr>
        <w:t xml:space="preserve">арушения правил </w:t>
      </w:r>
      <w:r>
        <w:rPr>
          <w:rFonts w:eastAsia="Times New Roman"/>
          <w:lang w:eastAsia="ru-RU"/>
        </w:rPr>
        <w:t xml:space="preserve">ведения </w:t>
      </w:r>
      <w:r w:rsidRPr="004C1414">
        <w:rPr>
          <w:rFonts w:eastAsia="Times New Roman"/>
          <w:lang w:eastAsia="ru-RU"/>
        </w:rPr>
        <w:t>бухгалтерского учета</w:t>
      </w:r>
      <w:r>
        <w:rPr>
          <w:rFonts w:eastAsia="Times New Roman"/>
          <w:lang w:eastAsia="ru-RU"/>
        </w:rPr>
        <w:t>;</w:t>
      </w:r>
    </w:p>
    <w:p w:rsidR="00A05A4B" w:rsidRDefault="00A05A4B" w:rsidP="005001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документально не подтверждены</w:t>
      </w:r>
      <w:r w:rsidRPr="00A05A4B">
        <w:rPr>
          <w:rFonts w:eastAsia="Times New Roman"/>
          <w:lang w:eastAsia="ru-RU"/>
        </w:rPr>
        <w:t xml:space="preserve"> </w:t>
      </w:r>
      <w:r w:rsidRPr="004C1414">
        <w:rPr>
          <w:rFonts w:eastAsia="Times New Roman"/>
          <w:lang w:eastAsia="ru-RU"/>
        </w:rPr>
        <w:t xml:space="preserve">эффективность и результативность использования средств </w:t>
      </w:r>
      <w:r w:rsidR="001613F5">
        <w:rPr>
          <w:rFonts w:eastAsia="Times New Roman"/>
          <w:lang w:eastAsia="ru-RU"/>
        </w:rPr>
        <w:t xml:space="preserve">в сумме 170,7 </w:t>
      </w:r>
      <w:proofErr w:type="spellStart"/>
      <w:r w:rsidR="001613F5">
        <w:rPr>
          <w:rFonts w:eastAsia="Times New Roman"/>
          <w:lang w:eastAsia="ru-RU"/>
        </w:rPr>
        <w:t>тыс</w:t>
      </w:r>
      <w:proofErr w:type="gramStart"/>
      <w:r w:rsidR="001613F5">
        <w:rPr>
          <w:rFonts w:eastAsia="Times New Roman"/>
          <w:lang w:eastAsia="ru-RU"/>
        </w:rPr>
        <w:t>.р</w:t>
      </w:r>
      <w:proofErr w:type="gramEnd"/>
      <w:r w:rsidR="001613F5">
        <w:rPr>
          <w:rFonts w:eastAsia="Times New Roman"/>
          <w:lang w:eastAsia="ru-RU"/>
        </w:rPr>
        <w:t>ублей</w:t>
      </w:r>
      <w:proofErr w:type="spellEnd"/>
      <w:r w:rsidR="001613F5">
        <w:rPr>
          <w:rFonts w:eastAsia="Times New Roman"/>
          <w:lang w:eastAsia="ru-RU"/>
        </w:rPr>
        <w:t xml:space="preserve"> </w:t>
      </w:r>
      <w:r w:rsidRPr="004C1414">
        <w:rPr>
          <w:rFonts w:eastAsia="Times New Roman"/>
          <w:lang w:eastAsia="ru-RU"/>
        </w:rPr>
        <w:t>на оплату расходов</w:t>
      </w:r>
      <w:r>
        <w:rPr>
          <w:rFonts w:eastAsia="Times New Roman"/>
          <w:lang w:eastAsia="ru-RU"/>
        </w:rPr>
        <w:t xml:space="preserve"> по изготовлению наградной и полиграфической продукции,</w:t>
      </w:r>
      <w:r w:rsidRPr="00A05A4B">
        <w:rPr>
          <w:rFonts w:eastAsia="Times New Roman"/>
          <w:lang w:eastAsia="ru-RU"/>
        </w:rPr>
        <w:t xml:space="preserve"> </w:t>
      </w:r>
      <w:r w:rsidR="003223AB">
        <w:rPr>
          <w:rFonts w:eastAsia="Times New Roman"/>
          <w:lang w:eastAsia="ru-RU"/>
        </w:rPr>
        <w:t xml:space="preserve">расходов </w:t>
      </w:r>
      <w:r>
        <w:rPr>
          <w:rFonts w:eastAsia="Times New Roman"/>
          <w:lang w:eastAsia="ru-RU"/>
        </w:rPr>
        <w:t xml:space="preserve">по </w:t>
      </w:r>
      <w:r w:rsidRPr="004C1414">
        <w:rPr>
          <w:rFonts w:eastAsia="Times New Roman"/>
          <w:lang w:eastAsia="ru-RU"/>
        </w:rPr>
        <w:t>техническо</w:t>
      </w:r>
      <w:r>
        <w:rPr>
          <w:rFonts w:eastAsia="Times New Roman"/>
          <w:lang w:eastAsia="ru-RU"/>
        </w:rPr>
        <w:t>му</w:t>
      </w:r>
      <w:r w:rsidRPr="004C1414">
        <w:rPr>
          <w:rFonts w:eastAsia="Times New Roman"/>
          <w:lang w:eastAsia="ru-RU"/>
        </w:rPr>
        <w:t xml:space="preserve"> обслуживани</w:t>
      </w:r>
      <w:r>
        <w:rPr>
          <w:rFonts w:eastAsia="Times New Roman"/>
          <w:lang w:eastAsia="ru-RU"/>
        </w:rPr>
        <w:t>ю</w:t>
      </w:r>
      <w:r w:rsidRPr="004C1414">
        <w:rPr>
          <w:rFonts w:eastAsia="Times New Roman"/>
          <w:lang w:eastAsia="ru-RU"/>
        </w:rPr>
        <w:t xml:space="preserve"> и зарядк</w:t>
      </w:r>
      <w:r>
        <w:rPr>
          <w:rFonts w:eastAsia="Times New Roman"/>
          <w:lang w:eastAsia="ru-RU"/>
        </w:rPr>
        <w:t>е</w:t>
      </w:r>
      <w:r w:rsidRPr="004C1414">
        <w:rPr>
          <w:rFonts w:eastAsia="Times New Roman"/>
          <w:lang w:eastAsia="ru-RU"/>
        </w:rPr>
        <w:t xml:space="preserve"> огнетушителей</w:t>
      </w:r>
      <w:r>
        <w:rPr>
          <w:rFonts w:eastAsia="Times New Roman"/>
          <w:lang w:eastAsia="ru-RU"/>
        </w:rPr>
        <w:t>;</w:t>
      </w:r>
    </w:p>
    <w:p w:rsidR="0050019D" w:rsidRDefault="0050019D" w:rsidP="005001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допущены нарушения и недостатки при осуществлении закупок товаров, работ и услуг (в части организационного и нормативного обеспечения закупок,</w:t>
      </w:r>
      <w:r w:rsidR="00C933DD">
        <w:rPr>
          <w:rFonts w:eastAsia="Times New Roman"/>
          <w:lang w:eastAsia="ru-RU"/>
        </w:rPr>
        <w:t xml:space="preserve"> формирования и </w:t>
      </w:r>
      <w:r>
        <w:rPr>
          <w:rFonts w:eastAsia="Times New Roman"/>
          <w:lang w:eastAsia="ru-RU"/>
        </w:rPr>
        <w:t xml:space="preserve">размещения </w:t>
      </w:r>
      <w:r w:rsidR="00A05A4B">
        <w:rPr>
          <w:rFonts w:eastAsia="Times New Roman"/>
          <w:lang w:eastAsia="ru-RU"/>
        </w:rPr>
        <w:t xml:space="preserve">в ЕИС </w:t>
      </w:r>
      <w:r>
        <w:rPr>
          <w:rFonts w:eastAsia="Times New Roman"/>
          <w:lang w:eastAsia="ru-RU"/>
        </w:rPr>
        <w:t>плана-графика</w:t>
      </w:r>
      <w:r w:rsidR="003223AB">
        <w:rPr>
          <w:rFonts w:eastAsia="Times New Roman"/>
          <w:lang w:eastAsia="ru-RU"/>
        </w:rPr>
        <w:t xml:space="preserve"> и </w:t>
      </w:r>
      <w:r w:rsidR="00A05A4B">
        <w:rPr>
          <w:rFonts w:eastAsia="Times New Roman"/>
          <w:lang w:eastAsia="ru-RU"/>
        </w:rPr>
        <w:t xml:space="preserve">плана закупок, </w:t>
      </w:r>
      <w:r>
        <w:rPr>
          <w:rFonts w:eastAsia="Times New Roman"/>
          <w:lang w:eastAsia="ru-RU"/>
        </w:rPr>
        <w:t xml:space="preserve">заключения </w:t>
      </w:r>
      <w:r w:rsidR="00A05A4B">
        <w:rPr>
          <w:rFonts w:eastAsia="Times New Roman"/>
          <w:lang w:eastAsia="ru-RU"/>
        </w:rPr>
        <w:t xml:space="preserve">и исполнения </w:t>
      </w:r>
      <w:r>
        <w:rPr>
          <w:rFonts w:eastAsia="Times New Roman"/>
          <w:lang w:eastAsia="ru-RU"/>
        </w:rPr>
        <w:t>контрактов</w:t>
      </w:r>
      <w:r w:rsidR="00A05A4B">
        <w:rPr>
          <w:rFonts w:eastAsia="Times New Roman"/>
          <w:lang w:eastAsia="ru-RU"/>
        </w:rPr>
        <w:t>, приемки результато</w:t>
      </w:r>
      <w:r w:rsidR="001613F5">
        <w:rPr>
          <w:rFonts w:eastAsia="Times New Roman"/>
          <w:lang w:eastAsia="ru-RU"/>
        </w:rPr>
        <w:t>в</w:t>
      </w:r>
      <w:r w:rsidR="008E6D08">
        <w:rPr>
          <w:rFonts w:eastAsia="Times New Roman"/>
          <w:lang w:eastAsia="ru-RU"/>
        </w:rPr>
        <w:t>);</w:t>
      </w:r>
    </w:p>
    <w:p w:rsidR="0050019D" w:rsidRDefault="008E6D08" w:rsidP="005001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действующая в учреждении </w:t>
      </w:r>
      <w:r w:rsidRPr="004C1414">
        <w:rPr>
          <w:rFonts w:eastAsia="Times New Roman"/>
          <w:lang w:eastAsia="ru-RU"/>
        </w:rPr>
        <w:t>система показателей оценки</w:t>
      </w:r>
      <w:r>
        <w:rPr>
          <w:rFonts w:eastAsia="Times New Roman"/>
          <w:lang w:eastAsia="ru-RU"/>
        </w:rPr>
        <w:t xml:space="preserve"> результатов</w:t>
      </w:r>
      <w:r w:rsidRPr="004C1414">
        <w:rPr>
          <w:rFonts w:eastAsia="Times New Roman"/>
          <w:lang w:eastAsia="ru-RU"/>
        </w:rPr>
        <w:t xml:space="preserve"> деятельности работников некорректна, четкий и понятный механизм ее применения отсутствует, в результате чего обоснованность расходов на выплату надбавок, эффективность использования средств не подтверждены</w:t>
      </w:r>
      <w:r>
        <w:rPr>
          <w:rFonts w:eastAsia="Times New Roman"/>
          <w:lang w:eastAsia="ru-RU"/>
        </w:rPr>
        <w:t>.</w:t>
      </w:r>
    </w:p>
    <w:p w:rsidR="008E6D08" w:rsidRDefault="008E6D08" w:rsidP="005001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ходе контрольного мероприятия установлены нарушения при </w:t>
      </w:r>
      <w:r>
        <w:rPr>
          <w:rFonts w:eastAsia="Times New Roman"/>
          <w:lang w:eastAsia="ru-RU"/>
        </w:rPr>
        <w:lastRenderedPageBreak/>
        <w:t>формировании муниципальных заданий и составлении отчетов об их исполнении, ведении налогового учета, другие нарушения и недостатки.</w:t>
      </w:r>
    </w:p>
    <w:p w:rsidR="006337CC" w:rsidRPr="006337CC" w:rsidRDefault="006337CC" w:rsidP="002060F7">
      <w:pPr>
        <w:tabs>
          <w:tab w:val="left" w:pos="1134"/>
        </w:tabs>
        <w:spacing w:before="120" w:after="0" w:line="240" w:lineRule="auto"/>
        <w:ind w:firstLine="709"/>
        <w:jc w:val="both"/>
        <w:rPr>
          <w:rFonts w:eastAsia="Times New Roman"/>
          <w:lang w:eastAsia="ru-RU"/>
        </w:rPr>
      </w:pPr>
      <w:r w:rsidRPr="002060F7">
        <w:rPr>
          <w:b/>
        </w:rPr>
        <w:t>2.</w:t>
      </w:r>
      <w:r w:rsidRPr="002060F7">
        <w:rPr>
          <w:b/>
        </w:rPr>
        <w:tab/>
      </w:r>
      <w:r w:rsidRPr="002060F7">
        <w:rPr>
          <w:rFonts w:eastAsia="Times New Roman"/>
          <w:b/>
          <w:szCs w:val="20"/>
          <w:lang w:eastAsia="ru-RU"/>
        </w:rPr>
        <w:t xml:space="preserve">Проверка </w:t>
      </w:r>
      <w:bookmarkStart w:id="1" w:name="OLE_LINK3"/>
      <w:bookmarkStart w:id="2" w:name="OLE_LINK4"/>
      <w:r w:rsidRPr="002060F7">
        <w:rPr>
          <w:rFonts w:eastAsia="Times New Roman"/>
          <w:b/>
          <w:szCs w:val="20"/>
          <w:lang w:eastAsia="ru-RU"/>
        </w:rPr>
        <w:t xml:space="preserve">Отдела культуры г.Волгодонска </w:t>
      </w:r>
      <w:r w:rsidR="002060F7" w:rsidRPr="002060F7">
        <w:rPr>
          <w:rFonts w:eastAsia="Times New Roman"/>
          <w:szCs w:val="20"/>
          <w:lang w:eastAsia="ru-RU"/>
        </w:rPr>
        <w:t>(далее Отдел культуры)</w:t>
      </w:r>
      <w:r w:rsidR="002060F7">
        <w:rPr>
          <w:rFonts w:eastAsia="Times New Roman"/>
          <w:b/>
          <w:szCs w:val="20"/>
          <w:lang w:eastAsia="ru-RU"/>
        </w:rPr>
        <w:t xml:space="preserve"> </w:t>
      </w:r>
      <w:r w:rsidRPr="002060F7">
        <w:rPr>
          <w:rFonts w:eastAsia="Times New Roman"/>
          <w:b/>
          <w:szCs w:val="20"/>
          <w:lang w:eastAsia="ru-RU"/>
        </w:rPr>
        <w:t xml:space="preserve">по фактическому исполнению сметных назначений собственных расходов </w:t>
      </w:r>
      <w:bookmarkEnd w:id="1"/>
      <w:bookmarkEnd w:id="2"/>
      <w:r w:rsidRPr="002060F7">
        <w:rPr>
          <w:rFonts w:eastAsia="Times New Roman"/>
          <w:b/>
          <w:szCs w:val="20"/>
          <w:lang w:eastAsia="ru-RU"/>
        </w:rPr>
        <w:t>за 2016-2017 годы</w:t>
      </w:r>
    </w:p>
    <w:p w:rsidR="00F619EE" w:rsidRDefault="008711D3" w:rsidP="00F619EE">
      <w:pPr>
        <w:tabs>
          <w:tab w:val="left" w:pos="1134"/>
        </w:tabs>
        <w:spacing w:after="0" w:line="240" w:lineRule="auto"/>
        <w:ind w:firstLine="709"/>
        <w:jc w:val="both"/>
      </w:pPr>
      <w:r>
        <w:t>Контрольное мероприятие показало, что в проверяемом периоде Отделом культуры в целом соблюдались требования законодательства при использовании средств местного бюджета. В то же время Палатой были установлены факты нарушения действующ</w:t>
      </w:r>
      <w:r w:rsidR="00972B0B">
        <w:t>их нормативных правовых актов</w:t>
      </w:r>
      <w:r>
        <w:t xml:space="preserve"> и недостатки при расходовании средств.</w:t>
      </w:r>
    </w:p>
    <w:p w:rsidR="0037238C" w:rsidRDefault="008711D3" w:rsidP="00F619EE">
      <w:pPr>
        <w:tabs>
          <w:tab w:val="left" w:pos="1134"/>
        </w:tabs>
        <w:spacing w:after="0" w:line="240" w:lineRule="auto"/>
        <w:ind w:firstLine="709"/>
        <w:jc w:val="both"/>
      </w:pPr>
      <w:r>
        <w:t>Так, с</w:t>
      </w:r>
      <w:r w:rsidRPr="006337CC">
        <w:rPr>
          <w:rFonts w:eastAsia="Times New Roman"/>
          <w:lang w:eastAsia="ru-RU"/>
        </w:rPr>
        <w:t>редства местног</w:t>
      </w:r>
      <w:r>
        <w:rPr>
          <w:rFonts w:eastAsia="Times New Roman"/>
          <w:lang w:eastAsia="ru-RU"/>
        </w:rPr>
        <w:t xml:space="preserve">о бюджета в сумме 195,3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 w:rsidRPr="006337CC">
        <w:rPr>
          <w:rFonts w:eastAsia="Times New Roman"/>
          <w:lang w:eastAsia="ru-RU"/>
        </w:rPr>
        <w:t xml:space="preserve"> использованы на текущий ремонт помещений без достижения заданного результата (</w:t>
      </w:r>
      <w:r>
        <w:rPr>
          <w:rFonts w:eastAsia="Times New Roman"/>
          <w:lang w:eastAsia="ru-RU"/>
        </w:rPr>
        <w:t>работы выполнены не качественно</w:t>
      </w:r>
      <w:r w:rsidR="00F619EE">
        <w:rPr>
          <w:rFonts w:eastAsia="Times New Roman"/>
          <w:lang w:eastAsia="ru-RU"/>
        </w:rPr>
        <w:t>), п</w:t>
      </w:r>
      <w:r w:rsidR="00F619EE" w:rsidRPr="006337CC">
        <w:rPr>
          <w:rFonts w:eastAsia="Times New Roman"/>
          <w:lang w:eastAsia="ru-RU"/>
        </w:rPr>
        <w:t xml:space="preserve">роизведены расходы сверх необходимого (неположенные выплаты) в сумме 8,1 </w:t>
      </w:r>
      <w:proofErr w:type="spellStart"/>
      <w:r w:rsidR="00F619EE" w:rsidRPr="006337CC">
        <w:rPr>
          <w:rFonts w:eastAsia="Times New Roman"/>
          <w:lang w:eastAsia="ru-RU"/>
        </w:rPr>
        <w:t>тыс.руб</w:t>
      </w:r>
      <w:r w:rsidR="00F619EE">
        <w:rPr>
          <w:rFonts w:eastAsia="Times New Roman"/>
          <w:lang w:eastAsia="ru-RU"/>
        </w:rPr>
        <w:t>лей</w:t>
      </w:r>
      <w:proofErr w:type="spellEnd"/>
      <w:r w:rsidR="00F619EE">
        <w:rPr>
          <w:rFonts w:eastAsia="Times New Roman"/>
          <w:lang w:eastAsia="ru-RU"/>
        </w:rPr>
        <w:t>,</w:t>
      </w:r>
      <w:r w:rsidR="00F619EE" w:rsidRPr="006337CC">
        <w:rPr>
          <w:rFonts w:eastAsia="Times New Roman"/>
          <w:lang w:eastAsia="ru-RU"/>
        </w:rPr>
        <w:t xml:space="preserve"> </w:t>
      </w:r>
      <w:r w:rsidR="00F619EE">
        <w:rPr>
          <w:rFonts w:eastAsia="Times New Roman"/>
          <w:lang w:eastAsia="ru-RU"/>
        </w:rPr>
        <w:t>документально не подтверждены</w:t>
      </w:r>
      <w:r w:rsidR="0067691B">
        <w:rPr>
          <w:rFonts w:eastAsia="Times New Roman"/>
          <w:lang w:eastAsia="ru-RU"/>
        </w:rPr>
        <w:t xml:space="preserve"> правомерност</w:t>
      </w:r>
      <w:r w:rsidR="00F619EE">
        <w:rPr>
          <w:rFonts w:eastAsia="Times New Roman"/>
          <w:lang w:eastAsia="ru-RU"/>
        </w:rPr>
        <w:t xml:space="preserve">ь и </w:t>
      </w:r>
      <w:r w:rsidR="0067691B">
        <w:rPr>
          <w:rFonts w:eastAsia="Times New Roman"/>
          <w:lang w:eastAsia="ru-RU"/>
        </w:rPr>
        <w:t>эффективност</w:t>
      </w:r>
      <w:r w:rsidR="00F619EE">
        <w:rPr>
          <w:rFonts w:eastAsia="Times New Roman"/>
          <w:lang w:eastAsia="ru-RU"/>
        </w:rPr>
        <w:t>ь</w:t>
      </w:r>
      <w:r w:rsidR="0067691B">
        <w:rPr>
          <w:rFonts w:eastAsia="Times New Roman"/>
          <w:lang w:eastAsia="ru-RU"/>
        </w:rPr>
        <w:t xml:space="preserve"> использования средств </w:t>
      </w:r>
      <w:r w:rsidR="00F619EE">
        <w:rPr>
          <w:rFonts w:eastAsia="Times New Roman"/>
          <w:lang w:eastAsia="ru-RU"/>
        </w:rPr>
        <w:t xml:space="preserve">на оплату </w:t>
      </w:r>
      <w:r w:rsidR="00F619EE" w:rsidRPr="006337CC">
        <w:rPr>
          <w:rFonts w:eastAsia="Times New Roman"/>
          <w:lang w:eastAsia="ru-RU"/>
        </w:rPr>
        <w:t xml:space="preserve">учебного отпуска </w:t>
      </w:r>
      <w:r w:rsidR="00F619EE">
        <w:rPr>
          <w:rFonts w:eastAsia="Times New Roman"/>
          <w:lang w:eastAsia="ru-RU"/>
        </w:rPr>
        <w:t xml:space="preserve">работника, </w:t>
      </w:r>
      <w:r w:rsidR="0067691B">
        <w:rPr>
          <w:rFonts w:eastAsia="Times New Roman"/>
          <w:lang w:eastAsia="ru-RU"/>
        </w:rPr>
        <w:t>текущий ремонт и техническое обслуживание оргтехники</w:t>
      </w:r>
      <w:r w:rsidR="00F619EE">
        <w:rPr>
          <w:rFonts w:eastAsia="Times New Roman"/>
          <w:lang w:eastAsia="ru-RU"/>
        </w:rPr>
        <w:t xml:space="preserve"> на общую сумму</w:t>
      </w:r>
      <w:r w:rsidR="0067691B">
        <w:rPr>
          <w:rFonts w:eastAsia="Times New Roman"/>
          <w:lang w:eastAsia="ru-RU"/>
        </w:rPr>
        <w:t xml:space="preserve"> 124,7 </w:t>
      </w:r>
      <w:proofErr w:type="spellStart"/>
      <w:r w:rsidR="0067691B">
        <w:rPr>
          <w:rFonts w:eastAsia="Times New Roman"/>
          <w:lang w:eastAsia="ru-RU"/>
        </w:rPr>
        <w:t>тыс.рублей</w:t>
      </w:r>
      <w:proofErr w:type="spellEnd"/>
      <w:r w:rsidR="00F619EE">
        <w:rPr>
          <w:rFonts w:eastAsia="Times New Roman"/>
          <w:lang w:eastAsia="ru-RU"/>
        </w:rPr>
        <w:t>.</w:t>
      </w:r>
      <w:r w:rsidR="0067691B">
        <w:rPr>
          <w:rFonts w:eastAsia="Times New Roman"/>
          <w:lang w:eastAsia="ru-RU"/>
        </w:rPr>
        <w:t xml:space="preserve"> </w:t>
      </w:r>
      <w:r w:rsidR="00F619EE" w:rsidRPr="00F619EE">
        <w:rPr>
          <w:rFonts w:eastAsia="Times New Roman"/>
          <w:lang w:eastAsia="ru-RU"/>
        </w:rPr>
        <w:t xml:space="preserve">Проверкой </w:t>
      </w:r>
      <w:r w:rsidR="00972B0B">
        <w:rPr>
          <w:rFonts w:eastAsia="Times New Roman"/>
          <w:lang w:eastAsia="ru-RU"/>
        </w:rPr>
        <w:t xml:space="preserve">также </w:t>
      </w:r>
      <w:r w:rsidR="00F619EE" w:rsidRPr="00F619EE">
        <w:rPr>
          <w:rFonts w:eastAsia="Times New Roman"/>
          <w:lang w:eastAsia="ru-RU"/>
        </w:rPr>
        <w:t>у</w:t>
      </w:r>
      <w:r w:rsidR="00F619EE" w:rsidRPr="00F619EE">
        <w:t xml:space="preserve">становлены </w:t>
      </w:r>
      <w:r w:rsidR="0037238C">
        <w:t xml:space="preserve">нарушения и </w:t>
      </w:r>
      <w:r w:rsidR="00F619EE" w:rsidRPr="00F619EE">
        <w:t>недостатки</w:t>
      </w:r>
      <w:r w:rsidR="00BB18CF">
        <w:t>, связанные с</w:t>
      </w:r>
      <w:r w:rsidR="00F619EE" w:rsidRPr="00F619EE">
        <w:t xml:space="preserve"> соблюдени</w:t>
      </w:r>
      <w:r w:rsidR="00BB18CF">
        <w:t>ем</w:t>
      </w:r>
      <w:r w:rsidR="0037238C">
        <w:t>:</w:t>
      </w:r>
    </w:p>
    <w:p w:rsidR="0037238C" w:rsidRDefault="0037238C" w:rsidP="00F619E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 xml:space="preserve">порядка </w:t>
      </w:r>
      <w:r w:rsidRPr="006337CC">
        <w:rPr>
          <w:rFonts w:eastAsia="Times New Roman"/>
          <w:bCs/>
          <w:lang w:eastAsia="ru-RU"/>
        </w:rPr>
        <w:t>составления, утверждения и ведения бюджетной сметы</w:t>
      </w:r>
      <w:r>
        <w:rPr>
          <w:rFonts w:eastAsia="Times New Roman"/>
          <w:bCs/>
          <w:lang w:eastAsia="ru-RU"/>
        </w:rPr>
        <w:t xml:space="preserve"> в части обоснования (расчетов) плановых сметных показателей;</w:t>
      </w:r>
    </w:p>
    <w:p w:rsidR="00F619EE" w:rsidRPr="0037238C" w:rsidRDefault="00F619EE" w:rsidP="00F619EE">
      <w:pPr>
        <w:tabs>
          <w:tab w:val="left" w:pos="1134"/>
        </w:tabs>
        <w:spacing w:after="0" w:line="240" w:lineRule="auto"/>
        <w:ind w:firstLine="709"/>
        <w:jc w:val="both"/>
      </w:pPr>
      <w:r w:rsidRPr="00F619EE">
        <w:t xml:space="preserve">порядка </w:t>
      </w:r>
      <w:r w:rsidRPr="006337CC">
        <w:rPr>
          <w:rFonts w:eastAsia="Times New Roman"/>
          <w:lang w:eastAsia="ru-RU"/>
        </w:rPr>
        <w:t>присуждения и выплат</w:t>
      </w:r>
      <w:r>
        <w:rPr>
          <w:rFonts w:eastAsia="Times New Roman"/>
          <w:lang w:eastAsia="ru-RU"/>
        </w:rPr>
        <w:t>ы</w:t>
      </w:r>
      <w:r w:rsidRPr="006337CC">
        <w:rPr>
          <w:rFonts w:eastAsia="Times New Roman"/>
          <w:lang w:eastAsia="ru-RU"/>
        </w:rPr>
        <w:t xml:space="preserve"> премии главы Администрации города Волгодонска</w:t>
      </w:r>
      <w:r w:rsidRPr="0037238C">
        <w:rPr>
          <w:rFonts w:eastAsia="Times New Roman"/>
          <w:lang w:eastAsia="ru-RU"/>
        </w:rPr>
        <w:t xml:space="preserve"> </w:t>
      </w:r>
      <w:r w:rsidR="0037238C">
        <w:rPr>
          <w:rFonts w:eastAsia="Times New Roman"/>
          <w:lang w:eastAsia="ru-RU"/>
        </w:rPr>
        <w:t>работникам учреждений культуры;</w:t>
      </w:r>
    </w:p>
    <w:p w:rsidR="00F619EE" w:rsidRPr="0037238C" w:rsidRDefault="0037238C" w:rsidP="00F619EE">
      <w:pPr>
        <w:tabs>
          <w:tab w:val="left" w:pos="1134"/>
        </w:tabs>
        <w:spacing w:after="0" w:line="240" w:lineRule="auto"/>
        <w:ind w:firstLine="709"/>
        <w:jc w:val="both"/>
      </w:pPr>
      <w:r w:rsidRPr="0037238C">
        <w:t>правил ведения бухгалтерского учета объектов основных средств;</w:t>
      </w:r>
    </w:p>
    <w:p w:rsidR="0037238C" w:rsidRDefault="00F619EE" w:rsidP="00F619EE">
      <w:pPr>
        <w:tabs>
          <w:tab w:val="left" w:pos="1134"/>
        </w:tabs>
        <w:spacing w:after="0" w:line="240" w:lineRule="auto"/>
        <w:ind w:firstLine="709"/>
        <w:jc w:val="both"/>
      </w:pPr>
      <w:r w:rsidRPr="0037238C">
        <w:t xml:space="preserve">норм </w:t>
      </w:r>
      <w:r w:rsidR="0037238C">
        <w:t>законодательства о контрактной системе в сфере закупок товаров, работ, услуг</w:t>
      </w:r>
      <w:r w:rsidR="00EB0349">
        <w:t xml:space="preserve"> в части утверждения нормативных затрат на обеспечение функций учреждения, ведения плана-графика, приемки результатов исполнения контрактов, иные недостатки.</w:t>
      </w:r>
    </w:p>
    <w:p w:rsidR="004007A3" w:rsidRPr="006337CC" w:rsidRDefault="004007A3" w:rsidP="004007A3">
      <w:pPr>
        <w:tabs>
          <w:tab w:val="left" w:pos="1134"/>
        </w:tabs>
        <w:spacing w:before="120" w:after="0" w:line="240" w:lineRule="auto"/>
        <w:ind w:firstLine="709"/>
        <w:jc w:val="both"/>
        <w:rPr>
          <w:rFonts w:eastAsia="Times New Roman"/>
          <w:lang w:eastAsia="ru-RU"/>
        </w:rPr>
      </w:pPr>
      <w:r w:rsidRPr="004007A3">
        <w:rPr>
          <w:rFonts w:eastAsia="Times New Roman"/>
          <w:b/>
          <w:lang w:eastAsia="ru-RU"/>
        </w:rPr>
        <w:t>3.</w:t>
      </w:r>
      <w:r w:rsidRPr="004007A3">
        <w:rPr>
          <w:rFonts w:eastAsia="Times New Roman"/>
          <w:b/>
          <w:lang w:eastAsia="ru-RU"/>
        </w:rPr>
        <w:tab/>
      </w:r>
      <w:r w:rsidRPr="002060F7">
        <w:rPr>
          <w:rFonts w:eastAsia="Times New Roman"/>
          <w:b/>
          <w:szCs w:val="20"/>
          <w:lang w:eastAsia="ru-RU"/>
        </w:rPr>
        <w:t xml:space="preserve">Проверка </w:t>
      </w:r>
      <w:r>
        <w:rPr>
          <w:rFonts w:eastAsia="Times New Roman"/>
          <w:b/>
          <w:szCs w:val="20"/>
          <w:lang w:eastAsia="ru-RU"/>
        </w:rPr>
        <w:t>муниципального казенного учреждения «Департамент строительства»</w:t>
      </w:r>
      <w:r w:rsidRPr="002060F7">
        <w:rPr>
          <w:rFonts w:eastAsia="Times New Roman"/>
          <w:b/>
          <w:szCs w:val="20"/>
          <w:lang w:eastAsia="ru-RU"/>
        </w:rPr>
        <w:t xml:space="preserve"> </w:t>
      </w:r>
      <w:r w:rsidRPr="002060F7">
        <w:rPr>
          <w:rFonts w:eastAsia="Times New Roman"/>
          <w:szCs w:val="20"/>
          <w:lang w:eastAsia="ru-RU"/>
        </w:rPr>
        <w:t xml:space="preserve">(далее </w:t>
      </w:r>
      <w:r>
        <w:rPr>
          <w:rFonts w:eastAsia="Times New Roman"/>
          <w:szCs w:val="20"/>
          <w:lang w:eastAsia="ru-RU"/>
        </w:rPr>
        <w:t>МКУ ДС</w:t>
      </w:r>
      <w:r w:rsidRPr="002060F7">
        <w:rPr>
          <w:rFonts w:eastAsia="Times New Roman"/>
          <w:szCs w:val="20"/>
          <w:lang w:eastAsia="ru-RU"/>
        </w:rPr>
        <w:t>)</w:t>
      </w:r>
      <w:r>
        <w:rPr>
          <w:rFonts w:eastAsia="Times New Roman"/>
          <w:b/>
          <w:szCs w:val="20"/>
          <w:lang w:eastAsia="ru-RU"/>
        </w:rPr>
        <w:t xml:space="preserve"> </w:t>
      </w:r>
      <w:r w:rsidRPr="002060F7">
        <w:rPr>
          <w:rFonts w:eastAsia="Times New Roman"/>
          <w:b/>
          <w:szCs w:val="20"/>
          <w:lang w:eastAsia="ru-RU"/>
        </w:rPr>
        <w:t>по фактическому исполнению сметных назначений собственных расходов за 2016-2017 годы</w:t>
      </w:r>
    </w:p>
    <w:p w:rsidR="00D8568E" w:rsidRDefault="00F57F0C" w:rsidP="00D8568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ходе проверки установлен</w:t>
      </w:r>
      <w:r w:rsidR="00D8568E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 xml:space="preserve"> </w:t>
      </w:r>
      <w:r w:rsidR="00D8568E">
        <w:rPr>
          <w:rFonts w:eastAsia="Times New Roman"/>
          <w:lang w:eastAsia="ru-RU"/>
        </w:rPr>
        <w:t>следующее:</w:t>
      </w:r>
    </w:p>
    <w:p w:rsidR="00D8568E" w:rsidRDefault="00D8568E" w:rsidP="00D8568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45B48">
        <w:rPr>
          <w:rFonts w:eastAsia="Times New Roman"/>
          <w:bCs/>
          <w:lang w:eastAsia="ru-RU"/>
        </w:rPr>
        <w:t xml:space="preserve">формальный подход </w:t>
      </w:r>
      <w:r>
        <w:rPr>
          <w:rFonts w:eastAsia="Times New Roman"/>
          <w:lang w:eastAsia="ru-RU"/>
        </w:rPr>
        <w:t xml:space="preserve">МКУ ДС </w:t>
      </w:r>
      <w:r w:rsidR="00A16B24">
        <w:rPr>
          <w:rFonts w:eastAsia="Times New Roman"/>
          <w:bCs/>
          <w:lang w:eastAsia="ru-RU"/>
        </w:rPr>
        <w:t xml:space="preserve">к </w:t>
      </w:r>
      <w:r w:rsidRPr="00445B48">
        <w:rPr>
          <w:rFonts w:eastAsia="Times New Roman"/>
          <w:bCs/>
          <w:lang w:eastAsia="ru-RU"/>
        </w:rPr>
        <w:t>планированию расхо</w:t>
      </w:r>
      <w:r w:rsidR="00A16B24">
        <w:rPr>
          <w:rFonts w:eastAsia="Times New Roman"/>
          <w:bCs/>
          <w:lang w:eastAsia="ru-RU"/>
        </w:rPr>
        <w:t>дов на очередной финансовый год, отсутствие обоснований (расчетов</w:t>
      </w:r>
      <w:r w:rsidR="00A16B24" w:rsidRPr="00445B48">
        <w:rPr>
          <w:rFonts w:eastAsia="Times New Roman"/>
          <w:lang w:eastAsia="ru-RU"/>
        </w:rPr>
        <w:t xml:space="preserve">) </w:t>
      </w:r>
      <w:r w:rsidR="00A16B24">
        <w:rPr>
          <w:rFonts w:eastAsia="Times New Roman"/>
          <w:lang w:eastAsia="ru-RU"/>
        </w:rPr>
        <w:t xml:space="preserve">отдельных </w:t>
      </w:r>
      <w:r w:rsidR="00A16B24" w:rsidRPr="00445B48">
        <w:rPr>
          <w:rFonts w:eastAsia="Times New Roman"/>
          <w:lang w:eastAsia="ru-RU"/>
        </w:rPr>
        <w:t>плановых сметных показателей</w:t>
      </w:r>
      <w:r w:rsidR="00A16B24">
        <w:rPr>
          <w:rFonts w:eastAsia="Times New Roman"/>
          <w:bCs/>
          <w:lang w:eastAsia="ru-RU"/>
        </w:rPr>
        <w:t xml:space="preserve"> при формировании бюджетной сметы. В результате </w:t>
      </w:r>
      <w:r w:rsidR="00A16B24" w:rsidRPr="00445B48">
        <w:rPr>
          <w:rFonts w:eastAsia="Times New Roman"/>
          <w:lang w:eastAsia="ru-RU"/>
        </w:rPr>
        <w:t>планов</w:t>
      </w:r>
      <w:r w:rsidR="00A16B24">
        <w:rPr>
          <w:rFonts w:eastAsia="Times New Roman"/>
          <w:lang w:eastAsia="ru-RU"/>
        </w:rPr>
        <w:t>ый фонд</w:t>
      </w:r>
      <w:r w:rsidR="00A16B24" w:rsidRPr="00445B48">
        <w:rPr>
          <w:rFonts w:eastAsia="Times New Roman"/>
          <w:lang w:eastAsia="ru-RU"/>
        </w:rPr>
        <w:t xml:space="preserve"> оплаты труда</w:t>
      </w:r>
      <w:r w:rsidR="00A16B24">
        <w:rPr>
          <w:rFonts w:eastAsia="Times New Roman"/>
          <w:lang w:eastAsia="ru-RU"/>
        </w:rPr>
        <w:t xml:space="preserve"> на 2016 год занижен на </w:t>
      </w:r>
      <w:r w:rsidR="00A16B24" w:rsidRPr="00445B48">
        <w:rPr>
          <w:rFonts w:eastAsia="Times New Roman"/>
          <w:szCs w:val="20"/>
          <w:lang w:eastAsia="ru-RU"/>
        </w:rPr>
        <w:t>953,7</w:t>
      </w:r>
      <w:r w:rsidR="00A16B24" w:rsidRPr="00445B48">
        <w:rPr>
          <w:rFonts w:eastAsia="Times New Roman"/>
          <w:lang w:eastAsia="ru-RU"/>
        </w:rPr>
        <w:t> </w:t>
      </w:r>
      <w:proofErr w:type="spellStart"/>
      <w:r w:rsidR="00A16B24" w:rsidRPr="00445B48">
        <w:rPr>
          <w:rFonts w:eastAsia="Times New Roman"/>
          <w:lang w:eastAsia="ru-RU"/>
        </w:rPr>
        <w:t>тыс</w:t>
      </w:r>
      <w:proofErr w:type="gramStart"/>
      <w:r w:rsidR="00A16B24" w:rsidRPr="00445B48">
        <w:rPr>
          <w:rFonts w:eastAsia="Times New Roman"/>
          <w:lang w:eastAsia="ru-RU"/>
        </w:rPr>
        <w:t>.р</w:t>
      </w:r>
      <w:proofErr w:type="gramEnd"/>
      <w:r w:rsidR="00A16B24" w:rsidRPr="00445B48">
        <w:rPr>
          <w:rFonts w:eastAsia="Times New Roman"/>
          <w:lang w:eastAsia="ru-RU"/>
        </w:rPr>
        <w:t>уб</w:t>
      </w:r>
      <w:r w:rsidR="00A16B24">
        <w:rPr>
          <w:rFonts w:eastAsia="Times New Roman"/>
          <w:lang w:eastAsia="ru-RU"/>
        </w:rPr>
        <w:t>лей</w:t>
      </w:r>
      <w:proofErr w:type="spellEnd"/>
      <w:r w:rsidR="00A16B24">
        <w:rPr>
          <w:rFonts w:eastAsia="Times New Roman"/>
          <w:lang w:eastAsia="ru-RU"/>
        </w:rPr>
        <w:t xml:space="preserve">, </w:t>
      </w:r>
      <w:r w:rsidR="00A16B24" w:rsidRPr="00445B48">
        <w:rPr>
          <w:rFonts w:eastAsia="Times New Roman"/>
          <w:lang w:eastAsia="ru-RU"/>
        </w:rPr>
        <w:t>планирование</w:t>
      </w:r>
      <w:r w:rsidR="00A16B24">
        <w:rPr>
          <w:rFonts w:eastAsia="Times New Roman"/>
          <w:lang w:eastAsia="ru-RU"/>
        </w:rPr>
        <w:t xml:space="preserve"> расходов на оплату услуг связи, </w:t>
      </w:r>
      <w:r w:rsidR="00A16B24" w:rsidRPr="00445B48">
        <w:rPr>
          <w:rFonts w:eastAsia="Times New Roman"/>
          <w:lang w:eastAsia="ru-RU"/>
        </w:rPr>
        <w:t xml:space="preserve">коммунальных услуг в </w:t>
      </w:r>
      <w:r w:rsidR="00A16B24">
        <w:rPr>
          <w:rFonts w:eastAsia="Times New Roman"/>
          <w:lang w:eastAsia="ru-RU"/>
        </w:rPr>
        <w:t>проверяемом периоде</w:t>
      </w:r>
      <w:r w:rsidR="00A16B24" w:rsidRPr="00445B48">
        <w:rPr>
          <w:rFonts w:eastAsia="Times New Roman"/>
          <w:lang w:eastAsia="ru-RU"/>
        </w:rPr>
        <w:t xml:space="preserve"> осу</w:t>
      </w:r>
      <w:r w:rsidR="00972B0B">
        <w:rPr>
          <w:rFonts w:eastAsia="Times New Roman"/>
          <w:lang w:eastAsia="ru-RU"/>
        </w:rPr>
        <w:t>ществлялось в завышенном объеме</w:t>
      </w:r>
      <w:r w:rsidR="00A16B24">
        <w:rPr>
          <w:rFonts w:eastAsia="Times New Roman"/>
          <w:lang w:eastAsia="ru-RU"/>
        </w:rPr>
        <w:t>;</w:t>
      </w:r>
    </w:p>
    <w:p w:rsidR="00D8568E" w:rsidRDefault="00F57F0C" w:rsidP="00D8568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нарушения порядка и условий оплаты труда работников</w:t>
      </w:r>
      <w:r w:rsidR="00DD1C26" w:rsidRPr="00DD1C26">
        <w:rPr>
          <w:rFonts w:eastAsia="Times New Roman"/>
          <w:lang w:eastAsia="ru-RU"/>
        </w:rPr>
        <w:t xml:space="preserve"> </w:t>
      </w:r>
      <w:r w:rsidR="00DD1C26">
        <w:rPr>
          <w:rFonts w:eastAsia="Times New Roman"/>
          <w:lang w:eastAsia="ru-RU"/>
        </w:rPr>
        <w:t>учреждения</w:t>
      </w:r>
      <w:r>
        <w:rPr>
          <w:rFonts w:eastAsia="Times New Roman"/>
          <w:lang w:eastAsia="ru-RU"/>
        </w:rPr>
        <w:t>, обусловленные отсутствием в локальных актах механизма установления стимулирующих выплат</w:t>
      </w:r>
      <w:r w:rsidR="00DD1C26">
        <w:rPr>
          <w:rFonts w:eastAsia="Times New Roman"/>
          <w:lang w:eastAsia="ru-RU"/>
        </w:rPr>
        <w:t xml:space="preserve">, </w:t>
      </w:r>
      <w:r w:rsidR="000D55E2">
        <w:rPr>
          <w:rFonts w:eastAsia="Times New Roman"/>
          <w:lang w:eastAsia="ru-RU"/>
        </w:rPr>
        <w:t>некорректной формулировкой порядка определения стажа работы в постановлении Администрации города об оплате труда работников</w:t>
      </w:r>
      <w:r w:rsidR="000D55E2" w:rsidRPr="000D55E2">
        <w:rPr>
          <w:rFonts w:eastAsia="Times New Roman"/>
          <w:lang w:eastAsia="ru-RU"/>
        </w:rPr>
        <w:t xml:space="preserve"> </w:t>
      </w:r>
      <w:r w:rsidR="000D55E2">
        <w:rPr>
          <w:rFonts w:eastAsia="Times New Roman"/>
          <w:lang w:eastAsia="ru-RU"/>
        </w:rPr>
        <w:t>МКУ ДС</w:t>
      </w:r>
      <w:r w:rsidR="00D8568E">
        <w:rPr>
          <w:rFonts w:eastAsia="Times New Roman"/>
          <w:lang w:eastAsia="ru-RU"/>
        </w:rPr>
        <w:t>;</w:t>
      </w:r>
    </w:p>
    <w:p w:rsidR="00D8568E" w:rsidRDefault="00972B0B" w:rsidP="00D8568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осуществление стимулирующих выплат лицам, замещающим должность директора МКУ ДС, </w:t>
      </w:r>
      <w:r w:rsidR="000D55E2">
        <w:rPr>
          <w:rFonts w:eastAsia="Times New Roman"/>
          <w:lang w:eastAsia="ru-RU"/>
        </w:rPr>
        <w:t xml:space="preserve">с </w:t>
      </w:r>
      <w:r w:rsidR="00DD1C26">
        <w:rPr>
          <w:rFonts w:eastAsia="Times New Roman"/>
          <w:lang w:eastAsia="ru-RU"/>
        </w:rPr>
        <w:t xml:space="preserve">нарушением </w:t>
      </w:r>
      <w:r w:rsidR="000D55E2">
        <w:rPr>
          <w:rFonts w:eastAsia="Times New Roman"/>
          <w:lang w:eastAsia="ru-RU"/>
        </w:rPr>
        <w:t xml:space="preserve">установленного </w:t>
      </w:r>
      <w:r w:rsidR="00DD1C26">
        <w:rPr>
          <w:rFonts w:eastAsia="Times New Roman"/>
          <w:lang w:eastAsia="ru-RU"/>
        </w:rPr>
        <w:t>поряд</w:t>
      </w:r>
      <w:r>
        <w:rPr>
          <w:rFonts w:eastAsia="Times New Roman"/>
          <w:lang w:eastAsia="ru-RU"/>
        </w:rPr>
        <w:t>ка</w:t>
      </w:r>
      <w:r w:rsidR="00D8568E">
        <w:rPr>
          <w:rFonts w:eastAsia="Times New Roman"/>
          <w:lang w:eastAsia="ru-RU"/>
        </w:rPr>
        <w:t>;</w:t>
      </w:r>
    </w:p>
    <w:p w:rsidR="00D8568E" w:rsidRPr="00445B48" w:rsidRDefault="00972B0B" w:rsidP="00D8568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отсутствие </w:t>
      </w:r>
      <w:r w:rsidR="00D8568E">
        <w:rPr>
          <w:rFonts w:eastAsia="Times New Roman"/>
          <w:lang w:eastAsia="ru-RU"/>
        </w:rPr>
        <w:t>д</w:t>
      </w:r>
      <w:r w:rsidR="00D8568E" w:rsidRPr="00445B48">
        <w:rPr>
          <w:rFonts w:eastAsia="Times New Roman"/>
          <w:lang w:eastAsia="ru-RU"/>
        </w:rPr>
        <w:t>окументально</w:t>
      </w:r>
      <w:r>
        <w:rPr>
          <w:rFonts w:eastAsia="Times New Roman"/>
          <w:lang w:eastAsia="ru-RU"/>
        </w:rPr>
        <w:t>го</w:t>
      </w:r>
      <w:r w:rsidR="00D8568E" w:rsidRPr="00445B48">
        <w:rPr>
          <w:rFonts w:eastAsia="Times New Roman"/>
          <w:lang w:eastAsia="ru-RU"/>
        </w:rPr>
        <w:t xml:space="preserve"> подтвержден</w:t>
      </w:r>
      <w:r>
        <w:rPr>
          <w:rFonts w:eastAsia="Times New Roman"/>
          <w:lang w:eastAsia="ru-RU"/>
        </w:rPr>
        <w:t>ия</w:t>
      </w:r>
      <w:r w:rsidR="00D8568E" w:rsidRPr="00445B48">
        <w:rPr>
          <w:rFonts w:eastAsia="Times New Roman"/>
          <w:lang w:eastAsia="ru-RU"/>
        </w:rPr>
        <w:t xml:space="preserve"> эффективно</w:t>
      </w:r>
      <w:r>
        <w:rPr>
          <w:rFonts w:eastAsia="Times New Roman"/>
          <w:lang w:eastAsia="ru-RU"/>
        </w:rPr>
        <w:t>го</w:t>
      </w:r>
      <w:r w:rsidR="00D8568E" w:rsidRPr="00445B48">
        <w:rPr>
          <w:rFonts w:eastAsia="Times New Roman"/>
          <w:lang w:eastAsia="ru-RU"/>
        </w:rPr>
        <w:t xml:space="preserve"> и результативно</w:t>
      </w:r>
      <w:r>
        <w:rPr>
          <w:rFonts w:eastAsia="Times New Roman"/>
          <w:lang w:eastAsia="ru-RU"/>
        </w:rPr>
        <w:t>го</w:t>
      </w:r>
      <w:r w:rsidR="00D8568E" w:rsidRPr="00445B48">
        <w:rPr>
          <w:rFonts w:eastAsia="Times New Roman"/>
          <w:lang w:eastAsia="ru-RU"/>
        </w:rPr>
        <w:t xml:space="preserve"> использовани</w:t>
      </w:r>
      <w:r>
        <w:rPr>
          <w:rFonts w:eastAsia="Times New Roman"/>
          <w:lang w:eastAsia="ru-RU"/>
        </w:rPr>
        <w:t>я</w:t>
      </w:r>
      <w:r w:rsidR="00D8568E" w:rsidRPr="00445B48">
        <w:rPr>
          <w:rFonts w:eastAsia="Times New Roman"/>
          <w:lang w:eastAsia="ru-RU"/>
        </w:rPr>
        <w:t xml:space="preserve"> бюджетных средств в сумме 208,5 </w:t>
      </w:r>
      <w:proofErr w:type="spellStart"/>
      <w:r w:rsidR="00D8568E" w:rsidRPr="00445B48">
        <w:rPr>
          <w:rFonts w:eastAsia="Times New Roman"/>
          <w:lang w:eastAsia="ru-RU"/>
        </w:rPr>
        <w:t>тыс</w:t>
      </w:r>
      <w:proofErr w:type="gramStart"/>
      <w:r w:rsidR="00D8568E" w:rsidRPr="00445B48">
        <w:rPr>
          <w:rFonts w:eastAsia="Times New Roman"/>
          <w:lang w:eastAsia="ru-RU"/>
        </w:rPr>
        <w:t>.р</w:t>
      </w:r>
      <w:proofErr w:type="gramEnd"/>
      <w:r w:rsidR="00D8568E" w:rsidRPr="00445B48">
        <w:rPr>
          <w:rFonts w:eastAsia="Times New Roman"/>
          <w:lang w:eastAsia="ru-RU"/>
        </w:rPr>
        <w:t>уб</w:t>
      </w:r>
      <w:r w:rsidR="00D8568E">
        <w:rPr>
          <w:rFonts w:eastAsia="Times New Roman"/>
          <w:lang w:eastAsia="ru-RU"/>
        </w:rPr>
        <w:t>лей</w:t>
      </w:r>
      <w:proofErr w:type="spellEnd"/>
      <w:r w:rsidR="00D8568E">
        <w:rPr>
          <w:rFonts w:eastAsia="Times New Roman"/>
          <w:lang w:eastAsia="ru-RU"/>
        </w:rPr>
        <w:t xml:space="preserve"> на п</w:t>
      </w:r>
      <w:r w:rsidR="00D8568E" w:rsidRPr="00445B48">
        <w:rPr>
          <w:rFonts w:eastAsia="Times New Roman"/>
          <w:iCs/>
          <w:lang w:eastAsia="ru-RU"/>
        </w:rPr>
        <w:t>риобретение неисключительных прав на программные продукты,</w:t>
      </w:r>
      <w:r w:rsidR="00D8568E" w:rsidRPr="00445B48">
        <w:rPr>
          <w:rFonts w:eastAsia="Times New Roman"/>
          <w:lang w:eastAsia="ru-RU"/>
        </w:rPr>
        <w:t xml:space="preserve"> оплату услуг по заправке и восстановлению картриджей</w:t>
      </w:r>
      <w:r w:rsidR="00D8568E">
        <w:rPr>
          <w:rFonts w:eastAsia="Times New Roman"/>
          <w:lang w:eastAsia="ru-RU"/>
        </w:rPr>
        <w:t>;</w:t>
      </w:r>
    </w:p>
    <w:p w:rsidR="00D8568E" w:rsidRDefault="00972B0B" w:rsidP="00D856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использование </w:t>
      </w:r>
      <w:r w:rsidR="00D8568E">
        <w:rPr>
          <w:rFonts w:eastAsia="Times New Roman"/>
          <w:lang w:eastAsia="ru-RU"/>
        </w:rPr>
        <w:t>б</w:t>
      </w:r>
      <w:r w:rsidR="00D8568E" w:rsidRPr="00445B48">
        <w:rPr>
          <w:rFonts w:eastAsia="Times New Roman"/>
          <w:lang w:eastAsia="ru-RU"/>
        </w:rPr>
        <w:t>юджетны</w:t>
      </w:r>
      <w:r>
        <w:rPr>
          <w:rFonts w:eastAsia="Times New Roman"/>
          <w:lang w:eastAsia="ru-RU"/>
        </w:rPr>
        <w:t>х</w:t>
      </w:r>
      <w:r w:rsidR="00D8568E" w:rsidRPr="00445B48">
        <w:rPr>
          <w:rFonts w:eastAsia="Times New Roman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средств</w:t>
      </w:r>
      <w:r w:rsidR="00D8568E" w:rsidRPr="00445B48">
        <w:rPr>
          <w:rFonts w:eastAsia="Times New Roman"/>
          <w:bCs/>
          <w:lang w:eastAsia="ru-RU"/>
        </w:rPr>
        <w:t xml:space="preserve"> в сумме 6,0 </w:t>
      </w:r>
      <w:proofErr w:type="spellStart"/>
      <w:r w:rsidR="00D8568E" w:rsidRPr="00445B48">
        <w:rPr>
          <w:rFonts w:eastAsia="Times New Roman"/>
          <w:bCs/>
          <w:lang w:eastAsia="ru-RU"/>
        </w:rPr>
        <w:t>тыс</w:t>
      </w:r>
      <w:proofErr w:type="gramStart"/>
      <w:r w:rsidR="00D8568E" w:rsidRPr="00445B48">
        <w:rPr>
          <w:rFonts w:eastAsia="Times New Roman"/>
          <w:bCs/>
          <w:lang w:eastAsia="ru-RU"/>
        </w:rPr>
        <w:t>.р</w:t>
      </w:r>
      <w:proofErr w:type="gramEnd"/>
      <w:r w:rsidR="00D8568E" w:rsidRPr="00445B48">
        <w:rPr>
          <w:rFonts w:eastAsia="Times New Roman"/>
          <w:bCs/>
          <w:lang w:eastAsia="ru-RU"/>
        </w:rPr>
        <w:t>уб</w:t>
      </w:r>
      <w:r w:rsidR="00D8568E">
        <w:rPr>
          <w:rFonts w:eastAsia="Times New Roman"/>
          <w:bCs/>
          <w:lang w:eastAsia="ru-RU"/>
        </w:rPr>
        <w:t>лей</w:t>
      </w:r>
      <w:proofErr w:type="spellEnd"/>
      <w:r w:rsidR="00D8568E" w:rsidRPr="00445B48">
        <w:rPr>
          <w:rFonts w:eastAsia="Times New Roman"/>
          <w:bCs/>
          <w:lang w:eastAsia="ru-RU"/>
        </w:rPr>
        <w:t xml:space="preserve"> с затратами сверх необходимого в связи с </w:t>
      </w:r>
      <w:r w:rsidR="00D8568E">
        <w:rPr>
          <w:rFonts w:eastAsia="Times New Roman"/>
          <w:bCs/>
          <w:lang w:eastAsia="ru-RU"/>
        </w:rPr>
        <w:t xml:space="preserve">оплатой </w:t>
      </w:r>
      <w:r w:rsidR="00D8568E" w:rsidRPr="00445B48">
        <w:rPr>
          <w:rFonts w:eastAsia="Times New Roman"/>
          <w:lang w:eastAsia="ru-RU"/>
        </w:rPr>
        <w:t>услуг по содержанию и текущему ремонту помещения, изъятого из безвозмездного пользования</w:t>
      </w:r>
      <w:r w:rsidR="00D8568E">
        <w:rPr>
          <w:rFonts w:eastAsia="Times New Roman"/>
          <w:lang w:eastAsia="ru-RU"/>
        </w:rPr>
        <w:t xml:space="preserve"> МКУ ДС;</w:t>
      </w:r>
    </w:p>
    <w:p w:rsidR="00D8568E" w:rsidRDefault="00A16B24" w:rsidP="00D856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искажение данных бухгалтерского учета на сумму 119 635,5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>
        <w:rPr>
          <w:rFonts w:eastAsia="Times New Roman"/>
          <w:lang w:eastAsia="ru-RU"/>
        </w:rPr>
        <w:t xml:space="preserve"> и бюджетной отчетности на сумму </w:t>
      </w:r>
      <w:r w:rsidR="00486642">
        <w:rPr>
          <w:rFonts w:eastAsia="Times New Roman"/>
          <w:lang w:eastAsia="ru-RU"/>
        </w:rPr>
        <w:t>1 897,4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тыс.рублей</w:t>
      </w:r>
      <w:proofErr w:type="spellEnd"/>
      <w:r>
        <w:rPr>
          <w:rFonts w:eastAsia="Times New Roman"/>
          <w:lang w:eastAsia="ru-RU"/>
        </w:rPr>
        <w:t xml:space="preserve"> в связи с </w:t>
      </w:r>
      <w:proofErr w:type="spellStart"/>
      <w:r>
        <w:rPr>
          <w:rFonts w:eastAsia="Times New Roman"/>
          <w:lang w:eastAsia="ru-RU"/>
        </w:rPr>
        <w:t>неотражением</w:t>
      </w:r>
      <w:proofErr w:type="spellEnd"/>
      <w:r>
        <w:rPr>
          <w:rFonts w:eastAsia="Times New Roman"/>
          <w:lang w:eastAsia="ru-RU"/>
        </w:rPr>
        <w:t xml:space="preserve"> в учете </w:t>
      </w:r>
      <w:r w:rsidRPr="00445B48">
        <w:rPr>
          <w:rFonts w:eastAsia="Times New Roman"/>
          <w:lang w:eastAsia="ru-RU"/>
        </w:rPr>
        <w:t>стоимости полученных на праве постоянного (бессрочного) пользования</w:t>
      </w:r>
      <w:r w:rsidR="00972B0B" w:rsidRPr="00972B0B">
        <w:rPr>
          <w:rFonts w:eastAsia="Times New Roman"/>
          <w:lang w:eastAsia="ru-RU"/>
        </w:rPr>
        <w:t xml:space="preserve"> </w:t>
      </w:r>
      <w:r w:rsidR="00972B0B" w:rsidRPr="00445B48">
        <w:rPr>
          <w:rFonts w:eastAsia="Times New Roman"/>
          <w:lang w:eastAsia="ru-RU"/>
        </w:rPr>
        <w:t>земельных участков</w:t>
      </w:r>
      <w:r w:rsidR="00486642">
        <w:rPr>
          <w:rFonts w:eastAsia="Times New Roman"/>
          <w:lang w:eastAsia="ru-RU"/>
        </w:rPr>
        <w:t xml:space="preserve"> и </w:t>
      </w:r>
      <w:r w:rsidR="00486642" w:rsidRPr="00445B48">
        <w:rPr>
          <w:rFonts w:eastAsia="Times New Roman"/>
          <w:lang w:eastAsia="ru-RU"/>
        </w:rPr>
        <w:t>приобретенны</w:t>
      </w:r>
      <w:r w:rsidR="00486642">
        <w:rPr>
          <w:rFonts w:eastAsia="Times New Roman"/>
          <w:lang w:eastAsia="ru-RU"/>
        </w:rPr>
        <w:t>х</w:t>
      </w:r>
      <w:r w:rsidR="00486642" w:rsidRPr="00445B48">
        <w:rPr>
          <w:rFonts w:eastAsia="Times New Roman"/>
          <w:lang w:eastAsia="ru-RU"/>
        </w:rPr>
        <w:t xml:space="preserve"> неисключительны</w:t>
      </w:r>
      <w:r w:rsidR="00486642">
        <w:rPr>
          <w:rFonts w:eastAsia="Times New Roman"/>
          <w:lang w:eastAsia="ru-RU"/>
        </w:rPr>
        <w:t>х прав</w:t>
      </w:r>
      <w:r w:rsidR="00486642" w:rsidRPr="00445B48">
        <w:rPr>
          <w:rFonts w:eastAsia="Times New Roman"/>
          <w:lang w:eastAsia="ru-RU"/>
        </w:rPr>
        <w:t xml:space="preserve"> пользования программным продуктом</w:t>
      </w:r>
      <w:r w:rsidR="00486642">
        <w:rPr>
          <w:rFonts w:eastAsia="Times New Roman"/>
          <w:lang w:eastAsia="ru-RU"/>
        </w:rPr>
        <w:t>, другие недостатки.</w:t>
      </w:r>
    </w:p>
    <w:p w:rsidR="00486642" w:rsidRPr="00A83731" w:rsidRDefault="00486642" w:rsidP="00486642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 xml:space="preserve">По итогам </w:t>
      </w:r>
      <w:r w:rsidR="00972B0B">
        <w:rPr>
          <w:rFonts w:eastAsia="Times New Roman"/>
          <w:lang w:eastAsia="ru-RU"/>
        </w:rPr>
        <w:t xml:space="preserve">проведенных в </w:t>
      </w:r>
      <w:r w:rsidR="00972B0B" w:rsidRPr="003B3DD1">
        <w:rPr>
          <w:rFonts w:eastAsia="Times New Roman"/>
          <w:color w:val="000000"/>
          <w:lang w:val="en-US" w:eastAsia="ru-RU"/>
        </w:rPr>
        <w:t>I</w:t>
      </w:r>
      <w:r w:rsidR="00972B0B" w:rsidRPr="003B3DD1">
        <w:rPr>
          <w:rFonts w:eastAsia="Times New Roman"/>
          <w:color w:val="000000"/>
          <w:lang w:eastAsia="ru-RU"/>
        </w:rPr>
        <w:t xml:space="preserve"> квартале </w:t>
      </w:r>
      <w:r w:rsidR="00972B0B">
        <w:rPr>
          <w:rFonts w:eastAsia="Times New Roman"/>
          <w:lang w:eastAsia="ru-RU"/>
        </w:rPr>
        <w:t xml:space="preserve">текущего года </w:t>
      </w:r>
      <w:r>
        <w:rPr>
          <w:rFonts w:eastAsia="Times New Roman"/>
          <w:lang w:eastAsia="ru-RU"/>
        </w:rPr>
        <w:t>контрольных мероприятий п</w:t>
      </w:r>
      <w:r w:rsidRPr="00A83731">
        <w:rPr>
          <w:rFonts w:eastAsia="Times New Roman"/>
          <w:lang w:eastAsia="ru-RU"/>
        </w:rPr>
        <w:t>редставлени</w:t>
      </w:r>
      <w:r>
        <w:rPr>
          <w:rFonts w:eastAsia="Times New Roman"/>
          <w:lang w:eastAsia="ru-RU"/>
        </w:rPr>
        <w:t>я</w:t>
      </w:r>
      <w:r w:rsidRPr="00A8373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Палаты внесены руководителям всех проверенных объектов, главным распорядителям бюджетных средств, в ведении которых находятся проверенные учреждения. Копии материалов проверок </w:t>
      </w:r>
      <w:r w:rsidRPr="00A83731">
        <w:rPr>
          <w:rFonts w:eastAsia="Times New Roman"/>
          <w:lang w:eastAsia="ru-RU"/>
        </w:rPr>
        <w:t>направлен</w:t>
      </w:r>
      <w:r>
        <w:rPr>
          <w:rFonts w:eastAsia="Times New Roman"/>
          <w:lang w:eastAsia="ru-RU"/>
        </w:rPr>
        <w:t>ы</w:t>
      </w:r>
      <w:r w:rsidRPr="00A83731">
        <w:rPr>
          <w:rFonts w:eastAsia="Times New Roman"/>
          <w:lang w:eastAsia="ru-RU"/>
        </w:rPr>
        <w:t xml:space="preserve"> </w:t>
      </w:r>
      <w:r w:rsidRPr="00A83731">
        <w:rPr>
          <w:rFonts w:eastAsia="Times New Roman"/>
          <w:szCs w:val="20"/>
          <w:lang w:eastAsia="ru-RU"/>
        </w:rPr>
        <w:t>главе Администрации города Волгодонска.</w:t>
      </w:r>
      <w:r>
        <w:rPr>
          <w:rFonts w:eastAsia="Times New Roman"/>
          <w:szCs w:val="20"/>
          <w:lang w:eastAsia="ru-RU"/>
        </w:rPr>
        <w:t xml:space="preserve"> </w:t>
      </w:r>
    </w:p>
    <w:p w:rsidR="002060F7" w:rsidRPr="00EB0349" w:rsidRDefault="002060F7" w:rsidP="00486642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EB0349">
        <w:rPr>
          <w:rFonts w:eastAsia="Times New Roman"/>
          <w:lang w:eastAsia="ru-RU"/>
        </w:rPr>
        <w:t>На момент подготовки настоящей информации представления находятся на контроле Палаты (срок письменного уведомления о принятых по результатам рассмотрения представлений решениях и мерах не истёк).</w:t>
      </w:r>
    </w:p>
    <w:p w:rsidR="001C05BB" w:rsidRDefault="00F10942" w:rsidP="00F10942">
      <w:pPr>
        <w:tabs>
          <w:tab w:val="left" w:pos="1134"/>
        </w:tabs>
        <w:spacing w:before="12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F10942">
        <w:rPr>
          <w:rFonts w:eastAsia="Times New Roman"/>
          <w:b/>
          <w:color w:val="000000"/>
          <w:lang w:eastAsia="ru-RU"/>
        </w:rPr>
        <w:t>4</w:t>
      </w:r>
      <w:r w:rsidR="00F74D7E" w:rsidRPr="00F10942">
        <w:rPr>
          <w:rFonts w:eastAsia="Times New Roman"/>
          <w:b/>
          <w:color w:val="000000"/>
          <w:lang w:eastAsia="ru-RU"/>
        </w:rPr>
        <w:t>.</w:t>
      </w:r>
      <w:r w:rsidR="00F74D7E" w:rsidRPr="00F10942">
        <w:rPr>
          <w:rFonts w:eastAsia="Times New Roman"/>
          <w:b/>
          <w:color w:val="000000"/>
          <w:lang w:eastAsia="ru-RU"/>
        </w:rPr>
        <w:tab/>
      </w:r>
      <w:proofErr w:type="gramStart"/>
      <w:r w:rsidR="003B3DD1" w:rsidRPr="00F10942">
        <w:rPr>
          <w:rFonts w:eastAsia="Times New Roman"/>
          <w:color w:val="000000"/>
          <w:lang w:eastAsia="ru-RU"/>
        </w:rPr>
        <w:t xml:space="preserve">В </w:t>
      </w:r>
      <w:r w:rsidR="001C05BB" w:rsidRPr="00F10942">
        <w:rPr>
          <w:rFonts w:eastAsia="Times New Roman"/>
          <w:color w:val="000000"/>
          <w:lang w:eastAsia="ru-RU"/>
        </w:rPr>
        <w:t>марте</w:t>
      </w:r>
      <w:r w:rsidR="003B3DD1" w:rsidRPr="00F10942">
        <w:rPr>
          <w:rFonts w:eastAsia="Times New Roman"/>
          <w:color w:val="000000"/>
          <w:lang w:eastAsia="ru-RU"/>
        </w:rPr>
        <w:t xml:space="preserve"> 201</w:t>
      </w:r>
      <w:r>
        <w:rPr>
          <w:rFonts w:eastAsia="Times New Roman"/>
          <w:color w:val="000000"/>
          <w:lang w:eastAsia="ru-RU"/>
        </w:rPr>
        <w:t>8</w:t>
      </w:r>
      <w:r w:rsidR="003B3DD1" w:rsidRPr="00F10942">
        <w:rPr>
          <w:rFonts w:eastAsia="Times New Roman"/>
          <w:color w:val="000000"/>
          <w:lang w:eastAsia="ru-RU"/>
        </w:rPr>
        <w:t xml:space="preserve"> года специалисты Палаты приступили </w:t>
      </w:r>
      <w:r w:rsidR="003B3DD1" w:rsidRPr="00F10942">
        <w:rPr>
          <w:rFonts w:eastAsia="Times New Roman"/>
          <w:color w:val="000000"/>
          <w:spacing w:val="-1"/>
          <w:lang w:eastAsia="ru-RU"/>
        </w:rPr>
        <w:t xml:space="preserve">к </w:t>
      </w:r>
      <w:r w:rsidR="003B3DD1" w:rsidRPr="00F10942">
        <w:rPr>
          <w:rFonts w:eastAsia="Times New Roman"/>
          <w:b/>
          <w:color w:val="000000"/>
          <w:spacing w:val="-1"/>
          <w:lang w:eastAsia="ru-RU"/>
        </w:rPr>
        <w:t>внешн</w:t>
      </w:r>
      <w:r w:rsidR="001C05BB" w:rsidRPr="00F10942">
        <w:rPr>
          <w:rFonts w:eastAsia="Times New Roman"/>
          <w:b/>
          <w:color w:val="000000"/>
          <w:spacing w:val="-1"/>
          <w:lang w:eastAsia="ru-RU"/>
        </w:rPr>
        <w:t>ей</w:t>
      </w:r>
      <w:r w:rsidR="003B3DD1" w:rsidRPr="00F10942">
        <w:rPr>
          <w:rFonts w:eastAsia="Times New Roman"/>
          <w:b/>
          <w:color w:val="000000"/>
          <w:spacing w:val="-1"/>
          <w:lang w:eastAsia="ru-RU"/>
        </w:rPr>
        <w:t xml:space="preserve"> проверк</w:t>
      </w:r>
      <w:r w:rsidR="001C05BB" w:rsidRPr="00F10942">
        <w:rPr>
          <w:rFonts w:eastAsia="Times New Roman"/>
          <w:b/>
          <w:color w:val="000000"/>
          <w:spacing w:val="-1"/>
          <w:lang w:eastAsia="ru-RU"/>
        </w:rPr>
        <w:t>е</w:t>
      </w:r>
      <w:r w:rsidR="003B3DD1" w:rsidRPr="00F10942">
        <w:rPr>
          <w:rFonts w:eastAsia="Times New Roman"/>
          <w:b/>
          <w:color w:val="000000"/>
          <w:spacing w:val="-1"/>
          <w:lang w:eastAsia="ru-RU"/>
        </w:rPr>
        <w:t xml:space="preserve"> бюджетной отчетности </w:t>
      </w:r>
      <w:r w:rsidR="001C05BB" w:rsidRPr="00F10942">
        <w:rPr>
          <w:rFonts w:eastAsia="Times New Roman"/>
          <w:b/>
          <w:color w:val="000000"/>
          <w:spacing w:val="-1"/>
          <w:lang w:eastAsia="ru-RU"/>
        </w:rPr>
        <w:t xml:space="preserve">главных администраторов доходов бюджета, </w:t>
      </w:r>
      <w:r w:rsidR="003B3DD1" w:rsidRPr="00F10942">
        <w:rPr>
          <w:rFonts w:eastAsia="Times New Roman"/>
          <w:b/>
          <w:color w:val="000000"/>
          <w:spacing w:val="-1"/>
          <w:lang w:eastAsia="ru-RU"/>
        </w:rPr>
        <w:t xml:space="preserve">главных </w:t>
      </w:r>
      <w:r w:rsidR="003B3DD1" w:rsidRPr="00F10942">
        <w:rPr>
          <w:rFonts w:eastAsia="Times New Roman"/>
          <w:b/>
          <w:color w:val="000000"/>
          <w:lang w:eastAsia="ru-RU"/>
        </w:rPr>
        <w:t>распорядителей бюджетных средств</w:t>
      </w:r>
      <w:r w:rsidR="003B3DD1" w:rsidRPr="00F10942">
        <w:rPr>
          <w:rFonts w:eastAsia="Times New Roman"/>
          <w:color w:val="000000"/>
          <w:lang w:eastAsia="ru-RU"/>
        </w:rPr>
        <w:t xml:space="preserve"> в рамках внешней проверки годового отчёта об исполнении бюджета города Волгодонска за 201</w:t>
      </w:r>
      <w:r>
        <w:rPr>
          <w:rFonts w:eastAsia="Times New Roman"/>
          <w:color w:val="000000"/>
          <w:lang w:eastAsia="ru-RU"/>
        </w:rPr>
        <w:t>7</w:t>
      </w:r>
      <w:r w:rsidR="003B3DD1" w:rsidRPr="00F10942">
        <w:rPr>
          <w:rFonts w:eastAsia="Times New Roman"/>
          <w:color w:val="000000"/>
          <w:lang w:eastAsia="ru-RU"/>
        </w:rPr>
        <w:t xml:space="preserve"> год</w:t>
      </w:r>
      <w:r w:rsidR="00F77AF2" w:rsidRPr="00F10942">
        <w:rPr>
          <w:rFonts w:eastAsia="Times New Roman"/>
          <w:color w:val="000000"/>
          <w:lang w:eastAsia="ru-RU"/>
        </w:rPr>
        <w:t xml:space="preserve"> </w:t>
      </w:r>
      <w:r w:rsidR="001C05BB" w:rsidRPr="00F10942">
        <w:rPr>
          <w:rFonts w:eastAsia="Times New Roman"/>
          <w:color w:val="000000"/>
          <w:lang w:eastAsia="ru-RU"/>
        </w:rPr>
        <w:t>и к</w:t>
      </w:r>
      <w:r w:rsidR="001C05BB" w:rsidRPr="00F10942">
        <w:rPr>
          <w:rFonts w:eastAsia="Times New Roman"/>
          <w:b/>
          <w:color w:val="000000"/>
          <w:lang w:eastAsia="ru-RU"/>
        </w:rPr>
        <w:t xml:space="preserve"> обследованию состояния дебиторской и кредиторской задолженности</w:t>
      </w:r>
      <w:r w:rsidR="001C05BB" w:rsidRPr="00D55099">
        <w:rPr>
          <w:rFonts w:eastAsia="Times New Roman"/>
          <w:color w:val="000000"/>
          <w:lang w:eastAsia="ru-RU"/>
        </w:rPr>
        <w:t xml:space="preserve"> муниципальных </w:t>
      </w:r>
      <w:r w:rsidR="001C05BB" w:rsidRPr="00D55099">
        <w:rPr>
          <w:rFonts w:eastAsia="Times New Roman"/>
          <w:color w:val="000000"/>
          <w:spacing w:val="-1"/>
          <w:lang w:eastAsia="ru-RU"/>
        </w:rPr>
        <w:t xml:space="preserve">учреждений, сложившейся по состоянию на </w:t>
      </w:r>
      <w:r w:rsidR="001C05BB">
        <w:rPr>
          <w:rFonts w:eastAsia="Times New Roman"/>
          <w:color w:val="000000"/>
          <w:spacing w:val="-1"/>
          <w:lang w:eastAsia="ru-RU"/>
        </w:rPr>
        <w:t>01.01.201</w:t>
      </w:r>
      <w:r>
        <w:rPr>
          <w:rFonts w:eastAsia="Times New Roman"/>
          <w:color w:val="000000"/>
          <w:spacing w:val="-1"/>
          <w:lang w:eastAsia="ru-RU"/>
        </w:rPr>
        <w:t>8</w:t>
      </w:r>
      <w:r w:rsidR="001C05BB">
        <w:rPr>
          <w:rFonts w:eastAsia="Times New Roman"/>
          <w:color w:val="000000"/>
          <w:spacing w:val="-1"/>
          <w:lang w:eastAsia="ru-RU"/>
        </w:rPr>
        <w:t>г.</w:t>
      </w:r>
      <w:r w:rsidR="001C05BB" w:rsidRPr="0027282D">
        <w:rPr>
          <w:rFonts w:eastAsia="Times New Roman"/>
          <w:color w:val="000000"/>
          <w:lang w:eastAsia="ru-RU"/>
        </w:rPr>
        <w:t xml:space="preserve"> </w:t>
      </w:r>
      <w:r w:rsidR="001C05BB" w:rsidRPr="00972B0B">
        <w:rPr>
          <w:rFonts w:eastAsia="Times New Roman"/>
          <w:color w:val="000000"/>
          <w:lang w:eastAsia="ru-RU"/>
        </w:rPr>
        <w:t xml:space="preserve">На момент подготовки настоящей информации проверена бюджетная отчётность </w:t>
      </w:r>
      <w:r w:rsidR="00F44B92">
        <w:rPr>
          <w:rFonts w:eastAsia="Times New Roman"/>
          <w:color w:val="000000"/>
          <w:lang w:eastAsia="ru-RU"/>
        </w:rPr>
        <w:t>4</w:t>
      </w:r>
      <w:r w:rsidR="001C05BB" w:rsidRPr="00972B0B">
        <w:rPr>
          <w:rFonts w:eastAsia="Times New Roman"/>
          <w:color w:val="000000"/>
          <w:lang w:eastAsia="ru-RU"/>
        </w:rPr>
        <w:t xml:space="preserve"> главных</w:t>
      </w:r>
      <w:proofErr w:type="gramEnd"/>
      <w:r w:rsidR="001C05BB" w:rsidRPr="00972B0B">
        <w:rPr>
          <w:rFonts w:eastAsia="Times New Roman"/>
          <w:color w:val="000000"/>
          <w:lang w:eastAsia="ru-RU"/>
        </w:rPr>
        <w:t xml:space="preserve"> распорядителей, обследование проведено в </w:t>
      </w:r>
      <w:r w:rsidR="00F44B92">
        <w:rPr>
          <w:rFonts w:eastAsia="Times New Roman"/>
          <w:color w:val="000000"/>
          <w:lang w:eastAsia="ru-RU"/>
        </w:rPr>
        <w:t>6</w:t>
      </w:r>
      <w:r w:rsidR="001C05BB" w:rsidRPr="00972B0B">
        <w:rPr>
          <w:rFonts w:eastAsia="Times New Roman"/>
          <w:color w:val="000000"/>
          <w:lang w:eastAsia="ru-RU"/>
        </w:rPr>
        <w:t xml:space="preserve"> муниципальных учреждениях.</w:t>
      </w:r>
      <w:r w:rsidR="001C05BB">
        <w:rPr>
          <w:rFonts w:eastAsia="Times New Roman"/>
          <w:color w:val="000000"/>
          <w:lang w:eastAsia="ru-RU"/>
        </w:rPr>
        <w:t xml:space="preserve"> </w:t>
      </w:r>
    </w:p>
    <w:p w:rsidR="00283B1A" w:rsidRDefault="00283B1A" w:rsidP="003B3DD1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F77AF2" w:rsidRDefault="00F77AF2" w:rsidP="003B3DD1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F10942" w:rsidRDefault="00F10942" w:rsidP="003B3DD1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F10942" w:rsidRPr="003B3DD1" w:rsidRDefault="00F10942" w:rsidP="003B3DD1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3B3DD1" w:rsidRPr="003B3DD1" w:rsidRDefault="003B3DD1" w:rsidP="003B3DD1">
      <w:pPr>
        <w:spacing w:after="0" w:line="240" w:lineRule="auto"/>
        <w:jc w:val="both"/>
        <w:rPr>
          <w:rFonts w:eastAsia="Times New Roman"/>
          <w:lang w:eastAsia="ru-RU"/>
        </w:rPr>
      </w:pPr>
      <w:r w:rsidRPr="003B3DD1">
        <w:rPr>
          <w:rFonts w:eastAsia="Times New Roman"/>
          <w:lang w:eastAsia="ru-RU"/>
        </w:rPr>
        <w:t xml:space="preserve">Председатель </w:t>
      </w:r>
      <w:proofErr w:type="gramStart"/>
      <w:r w:rsidRPr="003B3DD1">
        <w:rPr>
          <w:rFonts w:eastAsia="Times New Roman"/>
          <w:lang w:eastAsia="ru-RU"/>
        </w:rPr>
        <w:t>Контрольно-счётной</w:t>
      </w:r>
      <w:proofErr w:type="gramEnd"/>
    </w:p>
    <w:p w:rsidR="006B46EE" w:rsidRDefault="003B3DD1" w:rsidP="003B3DD1">
      <w:pPr>
        <w:spacing w:after="0" w:line="240" w:lineRule="auto"/>
        <w:jc w:val="both"/>
      </w:pPr>
      <w:r w:rsidRPr="003B3DD1">
        <w:rPr>
          <w:rFonts w:eastAsia="Times New Roman"/>
          <w:lang w:eastAsia="ru-RU"/>
        </w:rPr>
        <w:t>палаты города Волгодонска</w:t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  <w:t xml:space="preserve">         </w:t>
      </w:r>
      <w:proofErr w:type="spellStart"/>
      <w:r w:rsidRPr="003B3DD1">
        <w:rPr>
          <w:rFonts w:eastAsia="Times New Roman"/>
          <w:lang w:eastAsia="ru-RU"/>
        </w:rPr>
        <w:t>Т.В.Федотова</w:t>
      </w:r>
      <w:proofErr w:type="spellEnd"/>
    </w:p>
    <w:sectPr w:rsidR="006B46EE" w:rsidSect="00A0533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00" w:rsidRDefault="00922B00">
      <w:pPr>
        <w:spacing w:after="0" w:line="240" w:lineRule="auto"/>
      </w:pPr>
      <w:r>
        <w:separator/>
      </w:r>
    </w:p>
  </w:endnote>
  <w:endnote w:type="continuationSeparator" w:id="0">
    <w:p w:rsidR="00922B00" w:rsidRDefault="0092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FF" w:rsidRDefault="00C106F4" w:rsidP="006D5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FF" w:rsidRDefault="00922B00" w:rsidP="00997A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FF" w:rsidRDefault="00C106F4" w:rsidP="006D5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CBE">
      <w:rPr>
        <w:rStyle w:val="a5"/>
        <w:noProof/>
      </w:rPr>
      <w:t>4</w:t>
    </w:r>
    <w:r>
      <w:rPr>
        <w:rStyle w:val="a5"/>
      </w:rPr>
      <w:fldChar w:fldCharType="end"/>
    </w:r>
  </w:p>
  <w:p w:rsidR="000811FF" w:rsidRDefault="00922B00" w:rsidP="00997A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00" w:rsidRDefault="00922B00">
      <w:pPr>
        <w:spacing w:after="0" w:line="240" w:lineRule="auto"/>
      </w:pPr>
      <w:r>
        <w:separator/>
      </w:r>
    </w:p>
  </w:footnote>
  <w:footnote w:type="continuationSeparator" w:id="0">
    <w:p w:rsidR="00922B00" w:rsidRDefault="00922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662A"/>
    <w:multiLevelType w:val="hybridMultilevel"/>
    <w:tmpl w:val="FC80782A"/>
    <w:lvl w:ilvl="0" w:tplc="9AEAA17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75885"/>
    <w:multiLevelType w:val="hybridMultilevel"/>
    <w:tmpl w:val="62F4C8C0"/>
    <w:lvl w:ilvl="0" w:tplc="0E3A1AC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27781C"/>
    <w:multiLevelType w:val="hybridMultilevel"/>
    <w:tmpl w:val="A5BCBA56"/>
    <w:lvl w:ilvl="0" w:tplc="626EB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373146"/>
    <w:multiLevelType w:val="hybridMultilevel"/>
    <w:tmpl w:val="EA74FF34"/>
    <w:lvl w:ilvl="0" w:tplc="C02C0AB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026555"/>
    <w:multiLevelType w:val="hybridMultilevel"/>
    <w:tmpl w:val="FEDAA8E0"/>
    <w:lvl w:ilvl="0" w:tplc="40CAEBDC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3301EBD"/>
    <w:multiLevelType w:val="hybridMultilevel"/>
    <w:tmpl w:val="D2AEEF0C"/>
    <w:lvl w:ilvl="0" w:tplc="4DE489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0E2BE5"/>
    <w:multiLevelType w:val="hybridMultilevel"/>
    <w:tmpl w:val="BA560A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D1"/>
    <w:rsid w:val="000156F5"/>
    <w:rsid w:val="00026FEA"/>
    <w:rsid w:val="00047660"/>
    <w:rsid w:val="00051989"/>
    <w:rsid w:val="00084447"/>
    <w:rsid w:val="00085A0F"/>
    <w:rsid w:val="000A4BE3"/>
    <w:rsid w:val="000D55E2"/>
    <w:rsid w:val="000D58EF"/>
    <w:rsid w:val="000D5D29"/>
    <w:rsid w:val="000F0890"/>
    <w:rsid w:val="00102F07"/>
    <w:rsid w:val="0010402E"/>
    <w:rsid w:val="001062AF"/>
    <w:rsid w:val="001613F5"/>
    <w:rsid w:val="00165784"/>
    <w:rsid w:val="00171EF6"/>
    <w:rsid w:val="00181D2B"/>
    <w:rsid w:val="001A1ADC"/>
    <w:rsid w:val="001B2820"/>
    <w:rsid w:val="001B3279"/>
    <w:rsid w:val="001C05BB"/>
    <w:rsid w:val="002060F7"/>
    <w:rsid w:val="00206808"/>
    <w:rsid w:val="00214A85"/>
    <w:rsid w:val="00264915"/>
    <w:rsid w:val="002717FD"/>
    <w:rsid w:val="002723C4"/>
    <w:rsid w:val="002731D4"/>
    <w:rsid w:val="00274FF3"/>
    <w:rsid w:val="0027796C"/>
    <w:rsid w:val="00283B1A"/>
    <w:rsid w:val="0029308B"/>
    <w:rsid w:val="002E0817"/>
    <w:rsid w:val="00317BD8"/>
    <w:rsid w:val="003223AB"/>
    <w:rsid w:val="00343150"/>
    <w:rsid w:val="0037238C"/>
    <w:rsid w:val="00382B88"/>
    <w:rsid w:val="003A5D8A"/>
    <w:rsid w:val="003A7D2B"/>
    <w:rsid w:val="003B0515"/>
    <w:rsid w:val="003B3DD1"/>
    <w:rsid w:val="004007A3"/>
    <w:rsid w:val="0042772C"/>
    <w:rsid w:val="00434283"/>
    <w:rsid w:val="00445B48"/>
    <w:rsid w:val="004501BC"/>
    <w:rsid w:val="004742E7"/>
    <w:rsid w:val="00486642"/>
    <w:rsid w:val="00490513"/>
    <w:rsid w:val="004B0CEC"/>
    <w:rsid w:val="004C1414"/>
    <w:rsid w:val="004C44BD"/>
    <w:rsid w:val="004C4AF5"/>
    <w:rsid w:val="004C5BB6"/>
    <w:rsid w:val="004D5A74"/>
    <w:rsid w:val="004F29B1"/>
    <w:rsid w:val="0050019D"/>
    <w:rsid w:val="00507D88"/>
    <w:rsid w:val="005125A5"/>
    <w:rsid w:val="00524F9E"/>
    <w:rsid w:val="00557871"/>
    <w:rsid w:val="00557C3E"/>
    <w:rsid w:val="005A650F"/>
    <w:rsid w:val="005C27F2"/>
    <w:rsid w:val="005D7DE5"/>
    <w:rsid w:val="00620CDF"/>
    <w:rsid w:val="00620FC3"/>
    <w:rsid w:val="00632B51"/>
    <w:rsid w:val="006337CC"/>
    <w:rsid w:val="00634DEA"/>
    <w:rsid w:val="00641A63"/>
    <w:rsid w:val="00676152"/>
    <w:rsid w:val="0067691B"/>
    <w:rsid w:val="006906E0"/>
    <w:rsid w:val="006A3741"/>
    <w:rsid w:val="006A6369"/>
    <w:rsid w:val="006B3D61"/>
    <w:rsid w:val="006B46EE"/>
    <w:rsid w:val="006B6D38"/>
    <w:rsid w:val="00751525"/>
    <w:rsid w:val="00751DA7"/>
    <w:rsid w:val="0077103F"/>
    <w:rsid w:val="007718CC"/>
    <w:rsid w:val="00777F0B"/>
    <w:rsid w:val="00782DC0"/>
    <w:rsid w:val="007903B6"/>
    <w:rsid w:val="00791AE8"/>
    <w:rsid w:val="007A61B6"/>
    <w:rsid w:val="007C474D"/>
    <w:rsid w:val="007E5AE2"/>
    <w:rsid w:val="007E63B3"/>
    <w:rsid w:val="00807CCF"/>
    <w:rsid w:val="00813F29"/>
    <w:rsid w:val="0084471E"/>
    <w:rsid w:val="00847DAB"/>
    <w:rsid w:val="00854485"/>
    <w:rsid w:val="00866A9B"/>
    <w:rsid w:val="008711D3"/>
    <w:rsid w:val="00873318"/>
    <w:rsid w:val="00885710"/>
    <w:rsid w:val="008B7260"/>
    <w:rsid w:val="008D2C85"/>
    <w:rsid w:val="008D63C8"/>
    <w:rsid w:val="008E38C4"/>
    <w:rsid w:val="008E4050"/>
    <w:rsid w:val="008E6D08"/>
    <w:rsid w:val="008F513D"/>
    <w:rsid w:val="008F7090"/>
    <w:rsid w:val="0090160F"/>
    <w:rsid w:val="00922B00"/>
    <w:rsid w:val="0092646C"/>
    <w:rsid w:val="00934409"/>
    <w:rsid w:val="0093772B"/>
    <w:rsid w:val="00956731"/>
    <w:rsid w:val="00962857"/>
    <w:rsid w:val="0096578E"/>
    <w:rsid w:val="00972B0B"/>
    <w:rsid w:val="009C32D3"/>
    <w:rsid w:val="009C4DF0"/>
    <w:rsid w:val="009C53F1"/>
    <w:rsid w:val="009E5963"/>
    <w:rsid w:val="00A05331"/>
    <w:rsid w:val="00A05A4B"/>
    <w:rsid w:val="00A16B24"/>
    <w:rsid w:val="00A42E0F"/>
    <w:rsid w:val="00A44E45"/>
    <w:rsid w:val="00A61BF5"/>
    <w:rsid w:val="00A620B1"/>
    <w:rsid w:val="00A67AA9"/>
    <w:rsid w:val="00A94CD5"/>
    <w:rsid w:val="00AA057F"/>
    <w:rsid w:val="00AA28D2"/>
    <w:rsid w:val="00AB2D65"/>
    <w:rsid w:val="00AB4172"/>
    <w:rsid w:val="00AB4734"/>
    <w:rsid w:val="00AC24F9"/>
    <w:rsid w:val="00AC2A4D"/>
    <w:rsid w:val="00AC692C"/>
    <w:rsid w:val="00B16773"/>
    <w:rsid w:val="00B3375E"/>
    <w:rsid w:val="00B36C53"/>
    <w:rsid w:val="00B44495"/>
    <w:rsid w:val="00B457BB"/>
    <w:rsid w:val="00B564CB"/>
    <w:rsid w:val="00B66A96"/>
    <w:rsid w:val="00B82F2D"/>
    <w:rsid w:val="00B86382"/>
    <w:rsid w:val="00BB18CF"/>
    <w:rsid w:val="00BC324D"/>
    <w:rsid w:val="00BC7A1B"/>
    <w:rsid w:val="00BD2567"/>
    <w:rsid w:val="00BE1D34"/>
    <w:rsid w:val="00BE64F8"/>
    <w:rsid w:val="00C106F4"/>
    <w:rsid w:val="00C1243D"/>
    <w:rsid w:val="00C21AC0"/>
    <w:rsid w:val="00C31CDE"/>
    <w:rsid w:val="00C74327"/>
    <w:rsid w:val="00C7494F"/>
    <w:rsid w:val="00C761A0"/>
    <w:rsid w:val="00C81D82"/>
    <w:rsid w:val="00C933DD"/>
    <w:rsid w:val="00CA2CA1"/>
    <w:rsid w:val="00CB2AB1"/>
    <w:rsid w:val="00CF3B82"/>
    <w:rsid w:val="00CF445F"/>
    <w:rsid w:val="00D007FC"/>
    <w:rsid w:val="00D00879"/>
    <w:rsid w:val="00D03344"/>
    <w:rsid w:val="00D051DA"/>
    <w:rsid w:val="00D176B0"/>
    <w:rsid w:val="00D348A1"/>
    <w:rsid w:val="00D8568E"/>
    <w:rsid w:val="00DA3FF0"/>
    <w:rsid w:val="00DD1C26"/>
    <w:rsid w:val="00DD2854"/>
    <w:rsid w:val="00DE5C74"/>
    <w:rsid w:val="00DE762B"/>
    <w:rsid w:val="00E142E6"/>
    <w:rsid w:val="00E25406"/>
    <w:rsid w:val="00E50012"/>
    <w:rsid w:val="00E57147"/>
    <w:rsid w:val="00E57373"/>
    <w:rsid w:val="00EA60C5"/>
    <w:rsid w:val="00EB0349"/>
    <w:rsid w:val="00ED3154"/>
    <w:rsid w:val="00EE0EAB"/>
    <w:rsid w:val="00F10942"/>
    <w:rsid w:val="00F13FE1"/>
    <w:rsid w:val="00F17681"/>
    <w:rsid w:val="00F235D3"/>
    <w:rsid w:val="00F34BF0"/>
    <w:rsid w:val="00F3558D"/>
    <w:rsid w:val="00F44B92"/>
    <w:rsid w:val="00F56CBE"/>
    <w:rsid w:val="00F57F0C"/>
    <w:rsid w:val="00F619EE"/>
    <w:rsid w:val="00F74D7E"/>
    <w:rsid w:val="00F77AF2"/>
    <w:rsid w:val="00F846A9"/>
    <w:rsid w:val="00FA30FE"/>
    <w:rsid w:val="00FB3CC6"/>
    <w:rsid w:val="00FD7C9F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3DD1"/>
  </w:style>
  <w:style w:type="character" w:styleId="a5">
    <w:name w:val="page number"/>
    <w:basedOn w:val="a0"/>
    <w:rsid w:val="003B3DD1"/>
  </w:style>
  <w:style w:type="paragraph" w:styleId="a6">
    <w:name w:val="List Paragraph"/>
    <w:basedOn w:val="a"/>
    <w:uiPriority w:val="34"/>
    <w:qFormat/>
    <w:rsid w:val="00D033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5A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1A1A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3DD1"/>
  </w:style>
  <w:style w:type="character" w:styleId="a5">
    <w:name w:val="page number"/>
    <w:basedOn w:val="a0"/>
    <w:rsid w:val="003B3DD1"/>
  </w:style>
  <w:style w:type="paragraph" w:styleId="a6">
    <w:name w:val="List Paragraph"/>
    <w:basedOn w:val="a"/>
    <w:uiPriority w:val="34"/>
    <w:qFormat/>
    <w:rsid w:val="00D033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5A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1A1A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FBD2-8F04-4B7C-A9F6-A69BD41D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2018-04-09T07:00:00Z</cp:lastPrinted>
  <dcterms:created xsi:type="dcterms:W3CDTF">2018-04-09T07:55:00Z</dcterms:created>
  <dcterms:modified xsi:type="dcterms:W3CDTF">2018-04-09T07:55:00Z</dcterms:modified>
</cp:coreProperties>
</file>